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C070F6">
      <w:pPr>
        <w:widowControl/>
        <w:shd w:val="clear" w:color="auto" w:fill="FFFFFF"/>
        <w:spacing w:before="100" w:beforeAutospacing="1" w:after="100" w:afterAutospacing="1" w:line="378" w:lineRule="atLeast"/>
        <w:ind w:leftChars="504" w:left="3407" w:hangingChars="975" w:hanging="2349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C070F6" w:rsidRPr="00C070F6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“EI数据库”等</w:t>
      </w:r>
      <w:r w:rsidR="00F97B6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7E4AE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16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“EI数据库”等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2020-10</w:t>
      </w:r>
    </w:p>
    <w:p w:rsidR="004468B8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“EI数据库”等</w:t>
      </w:r>
      <w:r w:rsid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</w:p>
    <w:p w:rsidR="00C070F6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EI数据库、新学术外文高影响力期刊整合服务平台、中国基本古籍库、</w:t>
      </w:r>
      <w:proofErr w:type="gramStart"/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超星电子图书</w:t>
      </w:r>
      <w:proofErr w:type="gramEnd"/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超星移动</w:t>
      </w:r>
      <w:proofErr w:type="gramEnd"/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图书馆、万方数据知识服务平台、师范教育专题数据库、</w:t>
      </w:r>
      <w:proofErr w:type="gramStart"/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百链数据库</w:t>
      </w:r>
      <w:proofErr w:type="gramEnd"/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、</w:t>
      </w:r>
      <w:proofErr w:type="gramStart"/>
      <w:r w:rsidR="00C070F6" w:rsidRPr="00C070F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读秀知识库</w:t>
      </w:r>
      <w:proofErr w:type="gramEnd"/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</w:t>
      </w:r>
      <w:r w:rsidR="00F6074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="00F6074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4468B8" w:rsidRPr="00C070F6" w:rsidRDefault="00587519" w:rsidP="00C070F6">
      <w:pPr>
        <w:pStyle w:val="a6"/>
        <w:spacing w:before="0" w:beforeAutospacing="0" w:after="0" w:afterAutospacing="0" w:line="400" w:lineRule="exact"/>
        <w:ind w:leftChars="224" w:left="2347" w:hangingChars="782" w:hanging="1877"/>
        <w:jc w:val="both"/>
        <w:rPr>
          <w:rFonts w:ascii="仿宋" w:eastAsia="仿宋" w:hAnsi="仿宋" w:cs="Times New Roman" w:hint="eastAsia"/>
        </w:rPr>
      </w:pPr>
      <w:r w:rsidRPr="004D64F4">
        <w:rPr>
          <w:rFonts w:ascii="仿宋" w:eastAsia="仿宋" w:hAnsi="仿宋" w:cs="Arial" w:hint="eastAsia"/>
          <w:color w:val="000000"/>
        </w:rPr>
        <w:t>6.响应供应商</w:t>
      </w:r>
      <w:r w:rsidR="00983131">
        <w:rPr>
          <w:rFonts w:ascii="仿宋" w:eastAsia="仿宋" w:hAnsi="仿宋" w:cs="Arial" w:hint="eastAsia"/>
          <w:color w:val="000000"/>
        </w:rPr>
        <w:t>：</w:t>
      </w:r>
      <w:r w:rsidR="00C070F6" w:rsidRPr="00C070F6">
        <w:rPr>
          <w:rFonts w:ascii="仿宋" w:eastAsia="仿宋" w:hAnsi="仿宋" w:cs="Times New Roman" w:hint="eastAsia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1843"/>
        <w:gridCol w:w="2835"/>
      </w:tblGrid>
      <w:tr w:rsidR="00C070F6" w:rsidTr="00C070F6">
        <w:tc>
          <w:tcPr>
            <w:tcW w:w="817" w:type="dxa"/>
          </w:tcPr>
          <w:p w:rsidR="00C070F6" w:rsidRDefault="00C070F6" w:rsidP="004468B8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3" w:type="dxa"/>
          </w:tcPr>
          <w:p w:rsidR="00C070F6" w:rsidRDefault="00C070F6" w:rsidP="004468B8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</w:tcPr>
          <w:p w:rsidR="00C070F6" w:rsidRDefault="00C070F6" w:rsidP="004468B8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供应商</w:t>
            </w:r>
          </w:p>
        </w:tc>
        <w:tc>
          <w:tcPr>
            <w:tcW w:w="2835" w:type="dxa"/>
          </w:tcPr>
          <w:p w:rsidR="00C070F6" w:rsidRDefault="00C070F6" w:rsidP="004468B8">
            <w:pPr>
              <w:widowControl/>
              <w:spacing w:before="100" w:beforeAutospacing="1" w:after="100" w:afterAutospacing="1" w:line="315" w:lineRule="atLeast"/>
              <w:jc w:val="left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报价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EI数据库</w:t>
            </w:r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</w:rPr>
              <w:t>中国教育图书进出口有限公司</w:t>
            </w:r>
          </w:p>
        </w:tc>
        <w:tc>
          <w:tcPr>
            <w:tcW w:w="2835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拾肆万陆仟</w:t>
            </w:r>
            <w:proofErr w:type="gramEnd"/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元整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新学术外文高影响力期刊整合服务平台</w:t>
            </w:r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</w:rPr>
              <w:t>北京盈科千信科技有限公司</w:t>
            </w:r>
          </w:p>
        </w:tc>
        <w:tc>
          <w:tcPr>
            <w:tcW w:w="2835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拾壹万贰仟元整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中国基本古籍库</w:t>
            </w:r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</w:rPr>
              <w:t>北京爱如生数字化技术研究中心</w:t>
            </w:r>
          </w:p>
        </w:tc>
        <w:tc>
          <w:tcPr>
            <w:tcW w:w="2835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拾叁万元整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超星电子图书</w:t>
            </w:r>
            <w:proofErr w:type="gramEnd"/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</w:rPr>
              <w:t>浙江泛雅教育科技有限公司</w:t>
            </w:r>
          </w:p>
        </w:tc>
        <w:tc>
          <w:tcPr>
            <w:tcW w:w="2835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玖万玖仟元整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超星移动</w:t>
            </w:r>
            <w:proofErr w:type="gramEnd"/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</w:rPr>
              <w:t>江西超星信息技术</w:t>
            </w:r>
            <w:proofErr w:type="gramEnd"/>
            <w:r>
              <w:rPr>
                <w:rFonts w:ascii="仿宋" w:eastAsia="仿宋" w:hAnsi="仿宋" w:cs="Times New Roman" w:hint="eastAsia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伍万贰仟元整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万方数据知识服务平台</w:t>
            </w:r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</w:rPr>
              <w:t>上海万方数据有限公司</w:t>
            </w:r>
          </w:p>
        </w:tc>
        <w:tc>
          <w:tcPr>
            <w:tcW w:w="2835" w:type="dxa"/>
            <w:vAlign w:val="center"/>
          </w:tcPr>
          <w:p w:rsidR="00C070F6" w:rsidRDefault="00F60742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玖万元整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师范教育专题数据库</w:t>
            </w:r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680C93">
              <w:rPr>
                <w:rFonts w:ascii="仿宋" w:eastAsia="仿宋" w:hAnsi="仿宋" w:cs="Times New Roman" w:hint="eastAsia"/>
                <w:color w:val="000000" w:themeColor="text1"/>
              </w:rPr>
              <w:t>北京天利方舟科技有限责任公司</w:t>
            </w:r>
          </w:p>
        </w:tc>
        <w:tc>
          <w:tcPr>
            <w:tcW w:w="2835" w:type="dxa"/>
            <w:vAlign w:val="center"/>
          </w:tcPr>
          <w:p w:rsidR="00C070F6" w:rsidRDefault="00F60742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捌万陆仟元整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百链数据库</w:t>
            </w:r>
            <w:proofErr w:type="gramEnd"/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27A21">
              <w:rPr>
                <w:rFonts w:ascii="仿宋" w:eastAsia="仿宋" w:hAnsi="仿宋" w:cs="Times New Roman" w:hint="eastAsia"/>
              </w:rPr>
              <w:t>浙江泛雅教育科技有限公司</w:t>
            </w:r>
          </w:p>
        </w:tc>
        <w:tc>
          <w:tcPr>
            <w:tcW w:w="2835" w:type="dxa"/>
            <w:vAlign w:val="center"/>
          </w:tcPr>
          <w:p w:rsidR="00C070F6" w:rsidRDefault="00F60742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捌</w:t>
            </w: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万元整</w:t>
            </w:r>
          </w:p>
        </w:tc>
      </w:tr>
      <w:tr w:rsidR="00C070F6" w:rsidTr="00F60742">
        <w:tc>
          <w:tcPr>
            <w:tcW w:w="817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vAlign w:val="center"/>
          </w:tcPr>
          <w:p w:rsidR="00C070F6" w:rsidRDefault="00C070F6" w:rsidP="00F60742">
            <w:pPr>
              <w:widowControl/>
              <w:shd w:val="clear" w:color="auto" w:fill="FFFFFF"/>
              <w:spacing w:before="100" w:beforeAutospacing="1" w:after="100" w:afterAutospacing="1" w:line="378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C070F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读秀知识库</w:t>
            </w:r>
            <w:proofErr w:type="gramEnd"/>
          </w:p>
        </w:tc>
        <w:tc>
          <w:tcPr>
            <w:tcW w:w="1843" w:type="dxa"/>
            <w:vAlign w:val="center"/>
          </w:tcPr>
          <w:p w:rsidR="00C070F6" w:rsidRDefault="00C070F6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Times New Roman" w:hint="eastAsia"/>
              </w:rPr>
              <w:t>江西超星信息技术</w:t>
            </w:r>
            <w:proofErr w:type="gramEnd"/>
            <w:r>
              <w:rPr>
                <w:rFonts w:ascii="仿宋" w:eastAsia="仿宋" w:hAnsi="仿宋" w:cs="Times New Roman" w:hint="eastAsia"/>
              </w:rPr>
              <w:t>有限公司</w:t>
            </w:r>
          </w:p>
        </w:tc>
        <w:tc>
          <w:tcPr>
            <w:tcW w:w="2835" w:type="dxa"/>
            <w:vAlign w:val="center"/>
          </w:tcPr>
          <w:p w:rsidR="00C070F6" w:rsidRDefault="00F60742" w:rsidP="00F6074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陆万玖仟元整</w:t>
            </w:r>
          </w:p>
        </w:tc>
      </w:tr>
    </w:tbl>
    <w:p w:rsidR="00C070F6" w:rsidRDefault="00C070F6" w:rsidP="004468B8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</w:p>
    <w:p w:rsidR="00F60742" w:rsidRDefault="00F60742" w:rsidP="004468B8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lastRenderedPageBreak/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F6074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舒霖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</w:t>
      </w:r>
      <w:r w:rsidR="00F60742">
        <w:rPr>
          <w:rFonts w:ascii="仿宋" w:eastAsia="仿宋" w:hAnsi="仿宋" w:cs="Arial" w:hint="eastAsia"/>
          <w:kern w:val="0"/>
          <w:sz w:val="24"/>
          <w:szCs w:val="24"/>
        </w:rPr>
        <w:t>尤婷</w:t>
      </w:r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6D2018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F60742">
        <w:rPr>
          <w:rFonts w:ascii="仿宋" w:eastAsia="仿宋" w:hAnsi="仿宋" w:cs="Arial" w:hint="eastAsia"/>
          <w:kern w:val="0"/>
          <w:sz w:val="24"/>
          <w:szCs w:val="24"/>
        </w:rPr>
        <w:t>陈建明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4468B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F6074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16</w:t>
      </w:r>
      <w:bookmarkStart w:id="0" w:name="_GoBack"/>
      <w:bookmarkEnd w:id="0"/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EE" w:rsidRDefault="00053CEE" w:rsidP="00C12950">
      <w:r>
        <w:separator/>
      </w:r>
    </w:p>
  </w:endnote>
  <w:endnote w:type="continuationSeparator" w:id="0">
    <w:p w:rsidR="00053CEE" w:rsidRDefault="00053CEE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EE" w:rsidRDefault="00053CEE" w:rsidP="00C12950">
      <w:r>
        <w:separator/>
      </w:r>
    </w:p>
  </w:footnote>
  <w:footnote w:type="continuationSeparator" w:id="0">
    <w:p w:rsidR="00053CEE" w:rsidRDefault="00053CEE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53CEE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21698E"/>
    <w:rsid w:val="002405F2"/>
    <w:rsid w:val="00253A03"/>
    <w:rsid w:val="00254712"/>
    <w:rsid w:val="0026736F"/>
    <w:rsid w:val="00290B17"/>
    <w:rsid w:val="002A0348"/>
    <w:rsid w:val="002C41E5"/>
    <w:rsid w:val="002D06A4"/>
    <w:rsid w:val="002D4128"/>
    <w:rsid w:val="00302092"/>
    <w:rsid w:val="00362FCB"/>
    <w:rsid w:val="00372760"/>
    <w:rsid w:val="00380C62"/>
    <w:rsid w:val="003B51B1"/>
    <w:rsid w:val="003D34E6"/>
    <w:rsid w:val="003F350D"/>
    <w:rsid w:val="00410B13"/>
    <w:rsid w:val="0041626E"/>
    <w:rsid w:val="00440669"/>
    <w:rsid w:val="004468B8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74DBA"/>
    <w:rsid w:val="00587519"/>
    <w:rsid w:val="00590F4A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61435"/>
    <w:rsid w:val="006B3201"/>
    <w:rsid w:val="006C38B7"/>
    <w:rsid w:val="006D2018"/>
    <w:rsid w:val="00700499"/>
    <w:rsid w:val="00707B00"/>
    <w:rsid w:val="00716A86"/>
    <w:rsid w:val="00781A7E"/>
    <w:rsid w:val="007A1FF3"/>
    <w:rsid w:val="007B0B6F"/>
    <w:rsid w:val="007B3656"/>
    <w:rsid w:val="007B7379"/>
    <w:rsid w:val="007D6892"/>
    <w:rsid w:val="007E4AE3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8E2CA0"/>
    <w:rsid w:val="00904015"/>
    <w:rsid w:val="00905CDC"/>
    <w:rsid w:val="0090659A"/>
    <w:rsid w:val="00910D38"/>
    <w:rsid w:val="009177A1"/>
    <w:rsid w:val="00921E89"/>
    <w:rsid w:val="00935C93"/>
    <w:rsid w:val="00950A29"/>
    <w:rsid w:val="00983131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70A69"/>
    <w:rsid w:val="00A919F1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C46B6"/>
    <w:rsid w:val="00BD3291"/>
    <w:rsid w:val="00BD3721"/>
    <w:rsid w:val="00BF6F0F"/>
    <w:rsid w:val="00C070F6"/>
    <w:rsid w:val="00C11596"/>
    <w:rsid w:val="00C12950"/>
    <w:rsid w:val="00C13872"/>
    <w:rsid w:val="00C62FA0"/>
    <w:rsid w:val="00C664C7"/>
    <w:rsid w:val="00C76012"/>
    <w:rsid w:val="00C81458"/>
    <w:rsid w:val="00C81BD4"/>
    <w:rsid w:val="00C858F1"/>
    <w:rsid w:val="00CA1BCA"/>
    <w:rsid w:val="00CA3BC4"/>
    <w:rsid w:val="00CB091B"/>
    <w:rsid w:val="00CC119A"/>
    <w:rsid w:val="00CC2005"/>
    <w:rsid w:val="00CC4F21"/>
    <w:rsid w:val="00CC5979"/>
    <w:rsid w:val="00D31B92"/>
    <w:rsid w:val="00D35809"/>
    <w:rsid w:val="00D61BFB"/>
    <w:rsid w:val="00D83A8D"/>
    <w:rsid w:val="00DD1385"/>
    <w:rsid w:val="00DD37EE"/>
    <w:rsid w:val="00DF6BEB"/>
    <w:rsid w:val="00E03317"/>
    <w:rsid w:val="00E150C5"/>
    <w:rsid w:val="00E44BDC"/>
    <w:rsid w:val="00EA656B"/>
    <w:rsid w:val="00EC76B3"/>
    <w:rsid w:val="00EE1C91"/>
    <w:rsid w:val="00EF33F4"/>
    <w:rsid w:val="00F04A80"/>
    <w:rsid w:val="00F22305"/>
    <w:rsid w:val="00F22800"/>
    <w:rsid w:val="00F27F2F"/>
    <w:rsid w:val="00F3114A"/>
    <w:rsid w:val="00F60742"/>
    <w:rsid w:val="00F97B61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  <w:style w:type="table" w:styleId="a5">
    <w:name w:val="Table Grid"/>
    <w:basedOn w:val="a1"/>
    <w:uiPriority w:val="59"/>
    <w:rsid w:val="00C07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070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  <w:style w:type="table" w:styleId="a5">
    <w:name w:val="Table Grid"/>
    <w:basedOn w:val="a1"/>
    <w:uiPriority w:val="59"/>
    <w:rsid w:val="00C07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070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109</Words>
  <Characters>627</Characters>
  <Application>Microsoft Office Word</Application>
  <DocSecurity>0</DocSecurity>
  <Lines>5</Lines>
  <Paragraphs>1</Paragraphs>
  <ScaleCrop>false</ScaleCrop>
  <Company>微软中国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2020-11-02T06:24:00Z</cp:lastPrinted>
  <dcterms:created xsi:type="dcterms:W3CDTF">2020-11-16T08:34:00Z</dcterms:created>
  <dcterms:modified xsi:type="dcterms:W3CDTF">2020-11-16T08:50:00Z</dcterms:modified>
</cp:coreProperties>
</file>