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2" w:rsidRDefault="00117A64">
      <w:pPr>
        <w:overflowPunct w:val="0"/>
        <w:spacing w:line="460" w:lineRule="exact"/>
        <w:jc w:val="center"/>
        <w:rPr>
          <w:rFonts w:ascii="宋体" w:hAnsi="宋体" w:cs="宋体"/>
          <w:b/>
          <w:bCs/>
          <w:color w:val="333333"/>
          <w:kern w:val="36"/>
          <w:sz w:val="24"/>
        </w:rPr>
      </w:pPr>
      <w:r>
        <w:rPr>
          <w:rFonts w:ascii="宋体" w:hAnsi="宋体" w:cs="宋体" w:hint="eastAsia"/>
          <w:b/>
          <w:bCs/>
          <w:color w:val="333333"/>
          <w:kern w:val="36"/>
          <w:sz w:val="24"/>
        </w:rPr>
        <w:t xml:space="preserve"> [货物类]衢州学院关于</w:t>
      </w:r>
      <w:r>
        <w:rPr>
          <w:rFonts w:ascii="Arial" w:hAnsi="Arial" w:cs="Arial" w:hint="eastAsia"/>
          <w:b/>
          <w:bCs/>
          <w:color w:val="333333"/>
          <w:kern w:val="36"/>
          <w:sz w:val="24"/>
        </w:rPr>
        <w:t>壁纸原纸</w:t>
      </w:r>
      <w:r>
        <w:rPr>
          <w:rFonts w:ascii="宋体" w:hAnsi="宋体" w:cs="宋体" w:hint="eastAsia"/>
          <w:b/>
          <w:bCs/>
          <w:color w:val="333333"/>
          <w:kern w:val="36"/>
          <w:sz w:val="24"/>
        </w:rPr>
        <w:t>采购的询价公告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0"/>
        <w:outlineLvl w:val="0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根据实际需求，现就我校</w:t>
      </w:r>
      <w:r>
        <w:rPr>
          <w:rFonts w:ascii="仿宋" w:eastAsia="仿宋" w:hAnsi="仿宋" w:hint="eastAsia"/>
          <w:b/>
          <w:bCs/>
          <w:color w:val="000000" w:themeColor="text1"/>
          <w:sz w:val="24"/>
        </w:rPr>
        <w:t>壁纸原纸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采购</w:t>
      </w:r>
      <w:r>
        <w:rPr>
          <w:rFonts w:ascii="仿宋" w:eastAsia="仿宋" w:hAnsi="仿宋" w:hint="eastAsia"/>
          <w:color w:val="000000" w:themeColor="text1"/>
          <w:sz w:val="24"/>
        </w:rPr>
        <w:t>询价采购，欢迎符合相关资质的单位参加本项目采购。具体如下：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2"/>
        <w:outlineLvl w:val="0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一、项目名称：壁纸原纸采购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2"/>
        <w:outlineLvl w:val="0"/>
        <w:rPr>
          <w:rFonts w:ascii="仿宋" w:eastAsia="仿宋" w:hAnsi="仿宋" w:cs="宋体"/>
          <w:b/>
          <w:bCs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二、项目编号：</w:t>
      </w:r>
      <w:proofErr w:type="gramStart"/>
      <w:r w:rsidR="000168D2">
        <w:rPr>
          <w:rFonts w:ascii="仿宋" w:eastAsia="仿宋" w:hAnsi="仿宋"/>
          <w:b/>
          <w:sz w:val="24"/>
        </w:rPr>
        <w:t>衢</w:t>
      </w:r>
      <w:proofErr w:type="gramEnd"/>
      <w:r w:rsidR="000168D2">
        <w:rPr>
          <w:rFonts w:ascii="仿宋" w:eastAsia="仿宋" w:hAnsi="仿宋"/>
          <w:b/>
          <w:sz w:val="24"/>
        </w:rPr>
        <w:t>院</w:t>
      </w:r>
      <w:proofErr w:type="gramStart"/>
      <w:r w:rsidR="000168D2">
        <w:rPr>
          <w:rFonts w:ascii="仿宋" w:eastAsia="仿宋" w:hAnsi="仿宋"/>
          <w:b/>
          <w:sz w:val="24"/>
        </w:rPr>
        <w:t>询</w:t>
      </w:r>
      <w:proofErr w:type="gramEnd"/>
      <w:r w:rsidR="000168D2">
        <w:rPr>
          <w:rFonts w:ascii="仿宋" w:eastAsia="仿宋" w:hAnsi="仿宋"/>
          <w:b/>
          <w:sz w:val="24"/>
        </w:rPr>
        <w:t>2023-05</w:t>
      </w:r>
    </w:p>
    <w:p w:rsidR="00EB57B2" w:rsidRDefault="00117A64">
      <w:pPr>
        <w:spacing w:line="264" w:lineRule="auto"/>
        <w:ind w:firstLineChars="200" w:firstLine="482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三、项目概况</w:t>
      </w:r>
    </w:p>
    <w:tbl>
      <w:tblPr>
        <w:tblW w:w="7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851"/>
        <w:gridCol w:w="850"/>
        <w:gridCol w:w="2455"/>
      </w:tblGrid>
      <w:tr w:rsidR="00EB57B2">
        <w:trPr>
          <w:trHeight w:val="46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B2" w:rsidRDefault="00117A64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采购内容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B2" w:rsidRDefault="00117A64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B2" w:rsidRDefault="00117A64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B2" w:rsidRDefault="00117A64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规格及型号</w:t>
            </w:r>
          </w:p>
        </w:tc>
      </w:tr>
      <w:tr w:rsidR="00EB57B2">
        <w:trPr>
          <w:trHeight w:val="46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B2" w:rsidRDefault="00117A64">
            <w:pPr>
              <w:widowControl/>
              <w:shd w:val="clear" w:color="auto" w:fill="FFFFFF"/>
              <w:spacing w:line="264" w:lineRule="auto"/>
              <w:outlineLvl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壁纸原纸采购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B2" w:rsidRDefault="00117A64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57B2" w:rsidRDefault="00117A64">
            <w:pPr>
              <w:widowControl/>
              <w:spacing w:line="264" w:lineRule="auto"/>
              <w:ind w:left="60" w:right="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吨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57B2" w:rsidRDefault="00117A64">
            <w:pPr>
              <w:widowControl/>
              <w:spacing w:line="264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详见采购文件第三章</w:t>
            </w:r>
          </w:p>
        </w:tc>
      </w:tr>
    </w:tbl>
    <w:p w:rsidR="00EB57B2" w:rsidRDefault="00117A64">
      <w:pPr>
        <w:widowControl/>
        <w:shd w:val="clear" w:color="auto" w:fill="FFFFFF"/>
        <w:spacing w:line="264" w:lineRule="auto"/>
        <w:ind w:firstLineChars="196" w:firstLine="470"/>
        <w:outlineLvl w:val="2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联系人：吴老师，电话：13587019856。</w:t>
      </w:r>
    </w:p>
    <w:p w:rsidR="00EB57B2" w:rsidRDefault="00117A64">
      <w:pPr>
        <w:widowControl/>
        <w:shd w:val="clear" w:color="auto" w:fill="FFFFFF"/>
        <w:spacing w:line="264" w:lineRule="auto"/>
        <w:ind w:firstLineChars="196" w:firstLine="472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四、供应商资格要求</w:t>
      </w:r>
    </w:p>
    <w:p w:rsidR="00EB57B2" w:rsidRDefault="00117A64">
      <w:pPr>
        <w:widowControl/>
        <w:overflowPunct w:val="0"/>
        <w:spacing w:line="264" w:lineRule="auto"/>
        <w:ind w:firstLineChars="200" w:firstLine="482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1.符合《政府采购法》第二十二条规定的各项要求，且必须为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EB57B2" w:rsidRDefault="00117A64">
      <w:pPr>
        <w:widowControl/>
        <w:spacing w:line="264" w:lineRule="auto"/>
        <w:ind w:firstLineChars="200" w:firstLine="48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2.在中国境内经国家工商管理部门批准注册的、主营此类项目的生产或销售企业（公司）。</w:t>
      </w:r>
    </w:p>
    <w:p w:rsidR="00EB57B2" w:rsidRDefault="00117A64">
      <w:pPr>
        <w:widowControl/>
        <w:spacing w:line="264" w:lineRule="auto"/>
        <w:ind w:firstLineChars="200" w:firstLine="48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3.在以往的经营活动及政府采购活动中无行贿等重大违法犯罪记录。</w:t>
      </w:r>
    </w:p>
    <w:p w:rsidR="00EB57B2" w:rsidRDefault="00117A64">
      <w:pPr>
        <w:widowControl/>
        <w:overflowPunct w:val="0"/>
        <w:spacing w:line="264" w:lineRule="auto"/>
        <w:ind w:firstLineChars="200" w:firstLine="482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五、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  <w:lang w:val="zh-CN"/>
        </w:rPr>
        <w:t>获取询价文件方式</w:t>
      </w:r>
    </w:p>
    <w:p w:rsidR="00EB57B2" w:rsidRDefault="00117A64">
      <w:pPr>
        <w:widowControl/>
        <w:spacing w:line="264" w:lineRule="auto"/>
        <w:ind w:firstLineChars="200" w:firstLine="482"/>
        <w:jc w:val="left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询价文件见附件，请各有意参与询价的供应商自行下载。</w:t>
      </w:r>
    </w:p>
    <w:p w:rsidR="00EB57B2" w:rsidRDefault="00117A64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六、递交响应文件截止时间和地点</w:t>
      </w:r>
    </w:p>
    <w:p w:rsidR="00EB57B2" w:rsidRDefault="00117A64">
      <w:pPr>
        <w:overflowPunct w:val="0"/>
        <w:spacing w:line="264" w:lineRule="auto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FF0000"/>
          <w:sz w:val="24"/>
        </w:rPr>
        <w:t>截止时间：</w:t>
      </w:r>
      <w:r w:rsidR="000168D2">
        <w:rPr>
          <w:rFonts w:ascii="仿宋" w:eastAsia="仿宋" w:hAnsi="仿宋" w:hint="eastAsia"/>
          <w:b/>
          <w:color w:val="FF0000"/>
          <w:sz w:val="24"/>
        </w:rPr>
        <w:t>2023年12月21日</w:t>
      </w:r>
      <w:r>
        <w:rPr>
          <w:rFonts w:ascii="仿宋" w:eastAsia="仿宋" w:hAnsi="仿宋" w:hint="eastAsia"/>
          <w:b/>
          <w:color w:val="FF0000"/>
          <w:sz w:val="24"/>
        </w:rPr>
        <w:t>9:30时</w:t>
      </w:r>
      <w:r>
        <w:rPr>
          <w:rFonts w:ascii="仿宋" w:eastAsia="仿宋" w:hAnsi="仿宋" w:hint="eastAsia"/>
          <w:b/>
          <w:color w:val="000000" w:themeColor="text1"/>
          <w:sz w:val="24"/>
        </w:rPr>
        <w:t>（北京时间）</w:t>
      </w:r>
      <w:r>
        <w:rPr>
          <w:rFonts w:ascii="仿宋" w:eastAsia="仿宋" w:hAnsi="仿宋" w:hint="eastAsia"/>
          <w:color w:val="000000" w:themeColor="text1"/>
          <w:sz w:val="24"/>
        </w:rPr>
        <w:t>。响应文件必须包装密封（在密封处盖上单位公章）完整，</w:t>
      </w:r>
      <w:r>
        <w:rPr>
          <w:rFonts w:ascii="仿宋" w:eastAsia="仿宋" w:hAnsi="仿宋" w:hint="eastAsia"/>
          <w:bCs/>
          <w:color w:val="000000" w:themeColor="text1"/>
          <w:sz w:val="24"/>
        </w:rPr>
        <w:t>并在包装袋封面分别注明项目名称、编号、供应商名称（加盖公章）、联系人及电话。</w:t>
      </w:r>
      <w:r>
        <w:rPr>
          <w:rFonts w:ascii="仿宋" w:eastAsia="仿宋" w:hAnsi="仿宋" w:hint="eastAsia"/>
          <w:bCs/>
          <w:color w:val="000000" w:themeColor="text1"/>
          <w:kern w:val="0"/>
          <w:sz w:val="24"/>
        </w:rPr>
        <w:t>响应文件必须</w:t>
      </w:r>
      <w:r>
        <w:rPr>
          <w:rFonts w:ascii="仿宋" w:eastAsia="仿宋" w:hAnsi="仿宋" w:hint="eastAsia"/>
          <w:color w:val="000000" w:themeColor="text1"/>
          <w:sz w:val="24"/>
        </w:rPr>
        <w:t>在响应截止时间前送达</w:t>
      </w:r>
      <w:r>
        <w:rPr>
          <w:rFonts w:ascii="仿宋" w:eastAsia="仿宋" w:hAnsi="仿宋" w:hint="eastAsia"/>
          <w:b/>
          <w:color w:val="000000" w:themeColor="text1"/>
          <w:sz w:val="24"/>
        </w:rPr>
        <w:t>衢州学院实验室与资产管理处（行政楼评标室122室）</w:t>
      </w:r>
      <w:r>
        <w:rPr>
          <w:rFonts w:ascii="仿宋" w:eastAsia="仿宋" w:hAnsi="仿宋" w:hint="eastAsia"/>
          <w:color w:val="000000" w:themeColor="text1"/>
          <w:sz w:val="24"/>
        </w:rPr>
        <w:t>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逾期作废</w:t>
      </w:r>
      <w:r>
        <w:rPr>
          <w:rFonts w:ascii="仿宋" w:eastAsia="仿宋" w:hAnsi="仿宋" w:hint="eastAsia"/>
          <w:color w:val="000000" w:themeColor="text1"/>
          <w:sz w:val="24"/>
        </w:rPr>
        <w:t xml:space="preserve">。 </w:t>
      </w:r>
    </w:p>
    <w:p w:rsidR="00EB57B2" w:rsidRDefault="00117A64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七、询价时间和地点</w:t>
      </w:r>
    </w:p>
    <w:p w:rsidR="00EB57B2" w:rsidRDefault="00117A64">
      <w:pPr>
        <w:widowControl/>
        <w:overflowPunct w:val="0"/>
        <w:spacing w:line="264" w:lineRule="auto"/>
        <w:ind w:firstLineChars="196" w:firstLine="472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时间：</w:t>
      </w:r>
      <w:r w:rsidR="000168D2">
        <w:rPr>
          <w:rFonts w:ascii="仿宋" w:eastAsia="仿宋" w:hAnsi="仿宋" w:hint="eastAsia"/>
          <w:b/>
          <w:color w:val="FF0000"/>
          <w:sz w:val="24"/>
        </w:rPr>
        <w:t>2023年12月21日</w:t>
      </w:r>
      <w:r>
        <w:rPr>
          <w:rFonts w:ascii="仿宋" w:eastAsia="仿宋" w:hAnsi="仿宋" w:hint="eastAsia"/>
          <w:b/>
          <w:color w:val="FF0000"/>
          <w:sz w:val="24"/>
        </w:rPr>
        <w:t>9:30时</w:t>
      </w:r>
      <w:r>
        <w:rPr>
          <w:rFonts w:ascii="仿宋" w:eastAsia="仿宋" w:hAnsi="仿宋" w:hint="eastAsia"/>
          <w:b/>
          <w:color w:val="000000" w:themeColor="text1"/>
          <w:sz w:val="24"/>
        </w:rPr>
        <w:t>（北京时间）</w:t>
      </w:r>
    </w:p>
    <w:p w:rsidR="00EB57B2" w:rsidRDefault="00117A64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t>地点：衢州学院行政楼评标室122室</w:t>
      </w:r>
    </w:p>
    <w:p w:rsidR="00EB57B2" w:rsidRDefault="00117A64">
      <w:pPr>
        <w:spacing w:line="264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八、发布公告的媒体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0"/>
        <w:outlineLvl w:val="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衢州学院信息公开网（http://xxgk.qzc.edu.cn）；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0"/>
        <w:outlineLvl w:val="2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衢州学院招标采购网（</w:t>
      </w:r>
      <w:hyperlink r:id="rId7" w:history="1">
        <w:r>
          <w:rPr>
            <w:rStyle w:val="aa"/>
            <w:rFonts w:ascii="仿宋" w:eastAsia="仿宋" w:hAnsi="仿宋" w:hint="eastAsia"/>
            <w:color w:val="000000" w:themeColor="text1"/>
            <w:sz w:val="24"/>
          </w:rPr>
          <w:t>http://zbcg.qzc.edu.cn</w:t>
        </w:r>
      </w:hyperlink>
      <w:r>
        <w:rPr>
          <w:rFonts w:ascii="仿宋" w:eastAsia="仿宋" w:hAnsi="仿宋" w:hint="eastAsia"/>
          <w:color w:val="000000" w:themeColor="text1"/>
          <w:sz w:val="24"/>
        </w:rPr>
        <w:t>）。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2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九、本询价文件由衢州学院实验室与资产管理处、化学与材料工程学院负责解释。</w:t>
      </w:r>
    </w:p>
    <w:p w:rsidR="00EB57B2" w:rsidRDefault="00117A64">
      <w:pPr>
        <w:spacing w:line="264" w:lineRule="auto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>联系地址：</w:t>
      </w:r>
      <w:r>
        <w:rPr>
          <w:rFonts w:ascii="仿宋" w:eastAsia="仿宋" w:hAnsi="仿宋" w:hint="eastAsia"/>
          <w:color w:val="000000" w:themeColor="text1"/>
          <w:sz w:val="24"/>
        </w:rPr>
        <w:t>浙江省衢州市九华北大道78号,</w:t>
      </w:r>
      <w:r>
        <w:rPr>
          <w:rFonts w:ascii="仿宋" w:eastAsia="仿宋" w:hAnsi="仿宋" w:hint="eastAsia"/>
          <w:bCs/>
          <w:color w:val="000000" w:themeColor="text1"/>
          <w:sz w:val="24"/>
        </w:rPr>
        <w:t xml:space="preserve"> 邮政编码：324000。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0"/>
        <w:rPr>
          <w:rFonts w:ascii="仿宋" w:eastAsia="仿宋" w:hAnsi="仿宋"/>
          <w:bCs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>联系人：翁老师，电话（传真）：0570-8015042。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0"/>
        <w:rPr>
          <w:rFonts w:ascii="仿宋" w:eastAsia="仿宋" w:hAnsi="仿宋"/>
          <w:bCs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 xml:space="preserve">采购中心联系人：翁老师，电话：0570-8015042，13819012311。 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0"/>
        <w:rPr>
          <w:rFonts w:ascii="仿宋" w:eastAsia="仿宋" w:hAnsi="仿宋"/>
          <w:bCs/>
          <w:color w:val="000000" w:themeColor="text1"/>
          <w:sz w:val="24"/>
        </w:rPr>
      </w:pPr>
      <w:r>
        <w:rPr>
          <w:rFonts w:ascii="仿宋" w:eastAsia="仿宋" w:hAnsi="仿宋" w:hint="eastAsia"/>
          <w:bCs/>
          <w:color w:val="000000" w:themeColor="text1"/>
          <w:sz w:val="24"/>
        </w:rPr>
        <w:t>质疑答复联系人：郑老师，电话：0570-8015028。</w:t>
      </w:r>
    </w:p>
    <w:p w:rsidR="00EB57B2" w:rsidRDefault="00117A64">
      <w:pPr>
        <w:widowControl/>
        <w:shd w:val="clear" w:color="auto" w:fill="FFFFFF"/>
        <w:spacing w:line="264" w:lineRule="auto"/>
        <w:ind w:firstLineChars="196" w:firstLine="470"/>
        <w:outlineLvl w:val="2"/>
        <w:rPr>
          <w:rFonts w:ascii="仿宋" w:eastAsia="仿宋" w:hAnsi="仿宋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项目技术答疑联系人：吴老师，电话：13587019856。</w:t>
      </w:r>
    </w:p>
    <w:p w:rsidR="00EB57B2" w:rsidRDefault="00117A64">
      <w:pPr>
        <w:widowControl/>
        <w:shd w:val="clear" w:color="auto" w:fill="FFFFFF"/>
        <w:wordWrap w:val="0"/>
        <w:spacing w:line="264" w:lineRule="auto"/>
        <w:ind w:firstLineChars="200" w:firstLine="480"/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衢州学院实验室与资产管理处</w:t>
      </w:r>
    </w:p>
    <w:p w:rsidR="00EB57B2" w:rsidRDefault="00117A64">
      <w:pPr>
        <w:widowControl/>
        <w:shd w:val="clear" w:color="auto" w:fill="FFFFFF"/>
        <w:spacing w:line="264" w:lineRule="auto"/>
        <w:ind w:firstLineChars="200" w:firstLine="480"/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2023年 </w:t>
      </w:r>
      <w:r w:rsidR="000168D2">
        <w:rPr>
          <w:rFonts w:ascii="仿宋" w:eastAsia="仿宋" w:hAnsi="仿宋" w:hint="eastAsia"/>
          <w:kern w:val="0"/>
          <w:sz w:val="24"/>
        </w:rPr>
        <w:t>12</w:t>
      </w:r>
      <w:r>
        <w:rPr>
          <w:rFonts w:ascii="仿宋" w:eastAsia="仿宋" w:hAnsi="仿宋" w:hint="eastAsia"/>
          <w:kern w:val="0"/>
          <w:sz w:val="24"/>
        </w:rPr>
        <w:t>月</w:t>
      </w:r>
      <w:r w:rsidR="000168D2">
        <w:rPr>
          <w:rFonts w:ascii="仿宋" w:eastAsia="仿宋" w:hAnsi="仿宋" w:hint="eastAsia"/>
          <w:kern w:val="0"/>
          <w:sz w:val="24"/>
        </w:rPr>
        <w:t>11</w:t>
      </w:r>
      <w:r>
        <w:rPr>
          <w:rFonts w:ascii="仿宋" w:eastAsia="仿宋" w:hAnsi="仿宋" w:hint="eastAsia"/>
          <w:kern w:val="0"/>
          <w:sz w:val="24"/>
        </w:rPr>
        <w:t>日</w:t>
      </w:r>
    </w:p>
    <w:p w:rsidR="00EB57B2" w:rsidRDefault="00117A64">
      <w:pPr>
        <w:widowControl/>
        <w:shd w:val="clear" w:color="auto" w:fill="FFFFFF"/>
        <w:spacing w:line="360" w:lineRule="exact"/>
        <w:jc w:val="center"/>
        <w:rPr>
          <w:rFonts w:ascii="仿宋" w:eastAsia="仿宋" w:hAnsi="仿宋"/>
          <w:b/>
          <w:bCs/>
          <w:color w:val="000000" w:themeColor="text1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</w:rPr>
        <w:lastRenderedPageBreak/>
        <w:t>第二章 响应须知</w:t>
      </w:r>
    </w:p>
    <w:p w:rsidR="00EB57B2" w:rsidRDefault="00EB57B2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</w:p>
    <w:p w:rsidR="00EB57B2" w:rsidRDefault="00117A64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一、综合说明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8"/>
        <w:gridCol w:w="2340"/>
        <w:gridCol w:w="5301"/>
      </w:tblGrid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tabs>
                <w:tab w:val="left" w:pos="510"/>
                <w:tab w:val="center" w:pos="1200"/>
              </w:tabs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内  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要   求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采购人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衢州学院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壁纸原纸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实施地点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衢州学院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计划工期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 w:rsidP="000168D2">
            <w:pPr>
              <w:overflowPunct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2023年12月</w:t>
            </w:r>
            <w:r w:rsidR="000168D2"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30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日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前完成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质量要求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质保期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12月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供应商资质要求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1.具备《中华人民共和国政府采购法》第二十二条规定的条件。</w:t>
            </w:r>
          </w:p>
          <w:p w:rsidR="00EB57B2" w:rsidRDefault="00117A64">
            <w:pPr>
              <w:widowControl/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2.在中国境内经国家工商管理部门批准注册的、主营此类项目的生产或销售企业（公司）。</w:t>
            </w:r>
          </w:p>
          <w:p w:rsidR="00EB57B2" w:rsidRDefault="00117A64">
            <w:pPr>
              <w:widowControl/>
              <w:spacing w:line="360" w:lineRule="exac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3.在以往的经营活动及政府采购活动中无行贿等重大违法犯罪记录；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响应文件递交</w:t>
            </w:r>
          </w:p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截止时间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0168D2" w:rsidP="000168D2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>2023年12月21日</w:t>
            </w:r>
            <w:r w:rsidR="00117A64">
              <w:rPr>
                <w:rFonts w:ascii="仿宋" w:eastAsia="仿宋" w:hAnsi="仿宋" w:hint="eastAsia"/>
                <w:b/>
                <w:color w:val="FF0000"/>
                <w:sz w:val="24"/>
              </w:rPr>
              <w:t>9:30时（北京时间）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响应有效期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为90日历天（从响应截止之日算起）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响应文件份数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肆份（正本1份，副本3份）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响应时间和地点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时间：</w:t>
            </w:r>
            <w:r w:rsidR="000168D2">
              <w:rPr>
                <w:rFonts w:ascii="仿宋" w:eastAsia="仿宋" w:hAnsi="仿宋" w:hint="eastAsia"/>
                <w:b/>
                <w:color w:val="FF0000"/>
                <w:sz w:val="24"/>
              </w:rPr>
              <w:t>2023年12月21日</w:t>
            </w:r>
            <w:r>
              <w:rPr>
                <w:rFonts w:ascii="仿宋" w:eastAsia="仿宋" w:hAnsi="仿宋" w:hint="eastAsia"/>
                <w:b/>
                <w:color w:val="FF0000"/>
                <w:sz w:val="24"/>
              </w:rPr>
              <w:t xml:space="preserve"> 9:30时（北京时间）</w:t>
            </w:r>
          </w:p>
          <w:p w:rsidR="00EB57B2" w:rsidRDefault="00117A64">
            <w:pPr>
              <w:widowControl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</w:rPr>
              <w:t>地点：衢州学院行政楼122室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响应费用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无</w:t>
            </w:r>
          </w:p>
        </w:tc>
      </w:tr>
      <w:tr w:rsidR="00EB57B2">
        <w:trPr>
          <w:trHeight w:val="510"/>
          <w:jc w:val="center"/>
        </w:trPr>
        <w:tc>
          <w:tcPr>
            <w:tcW w:w="878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2340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shd w:val="clear" w:color="auto" w:fill="FFFFFF"/>
              <w:overflowPunct w:val="0"/>
              <w:spacing w:line="40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采购预算</w:t>
            </w:r>
          </w:p>
        </w:tc>
        <w:tc>
          <w:tcPr>
            <w:tcW w:w="5301" w:type="dxa"/>
            <w:shd w:val="clear" w:color="auto" w:fill="FFFFFF"/>
            <w:noWrap/>
            <w:vAlign w:val="center"/>
          </w:tcPr>
          <w:p w:rsidR="00EB57B2" w:rsidRDefault="00117A64">
            <w:pPr>
              <w:widowControl/>
              <w:shd w:val="clear" w:color="auto" w:fill="FFFFFF"/>
              <w:overflowPunct w:val="0"/>
              <w:spacing w:line="400" w:lineRule="exact"/>
              <w:jc w:val="left"/>
              <w:rPr>
                <w:rFonts w:ascii="仿宋" w:eastAsia="仿宋" w:hAnsi="仿宋"/>
                <w:bCs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24"/>
              </w:rPr>
              <w:t>377645元</w:t>
            </w:r>
          </w:p>
        </w:tc>
      </w:tr>
    </w:tbl>
    <w:p w:rsidR="00EB57B2" w:rsidRDefault="00117A64">
      <w:pPr>
        <w:widowControl/>
        <w:shd w:val="clear" w:color="auto" w:fill="FFFFFF"/>
        <w:overflowPunct w:val="0"/>
        <w:spacing w:line="440" w:lineRule="exac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/>
          <w:b/>
          <w:color w:val="000000"/>
          <w:kern w:val="0"/>
          <w:sz w:val="24"/>
        </w:rPr>
        <w:t>二、</w:t>
      </w:r>
      <w:r>
        <w:rPr>
          <w:rFonts w:ascii="仿宋" w:eastAsia="仿宋" w:hAnsi="仿宋" w:hint="eastAsia"/>
          <w:b/>
          <w:color w:val="000000"/>
          <w:kern w:val="0"/>
          <w:sz w:val="24"/>
        </w:rPr>
        <w:t>响应</w:t>
      </w:r>
      <w:r>
        <w:rPr>
          <w:rFonts w:ascii="仿宋" w:eastAsia="仿宋" w:hAnsi="仿宋"/>
          <w:b/>
          <w:color w:val="000000"/>
          <w:kern w:val="0"/>
          <w:sz w:val="24"/>
        </w:rPr>
        <w:t>文件的组成及封装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200" w:firstLine="482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响应</w:t>
      </w:r>
      <w:r>
        <w:rPr>
          <w:rFonts w:ascii="仿宋" w:eastAsia="仿宋" w:hAnsi="仿宋"/>
          <w:b/>
          <w:bCs/>
          <w:color w:val="000000"/>
          <w:sz w:val="24"/>
        </w:rPr>
        <w:t>文件分为资格证明文件和商务文件</w:t>
      </w:r>
      <w:r>
        <w:rPr>
          <w:rFonts w:ascii="仿宋" w:eastAsia="仿宋" w:hAnsi="仿宋" w:hint="eastAsia"/>
          <w:b/>
          <w:bCs/>
          <w:color w:val="000000"/>
          <w:sz w:val="24"/>
        </w:rPr>
        <w:t>两</w:t>
      </w:r>
      <w:r>
        <w:rPr>
          <w:rFonts w:ascii="仿宋" w:eastAsia="仿宋" w:hAnsi="仿宋"/>
          <w:b/>
          <w:bCs/>
          <w:color w:val="000000"/>
          <w:sz w:val="24"/>
        </w:rPr>
        <w:t>部分</w:t>
      </w:r>
      <w:r>
        <w:rPr>
          <w:rFonts w:ascii="仿宋" w:eastAsia="仿宋" w:hAnsi="仿宋" w:hint="eastAsia"/>
          <w:b/>
          <w:bCs/>
          <w:color w:val="000000"/>
          <w:sz w:val="24"/>
        </w:rPr>
        <w:t>，每部分须单独密封并加盖响应人单位公章，且法定代表人(或授权代表)须签名或盖章。</w:t>
      </w:r>
      <w:r>
        <w:rPr>
          <w:rFonts w:ascii="仿宋" w:eastAsia="仿宋" w:hAnsi="仿宋"/>
          <w:bCs/>
          <w:color w:val="000000"/>
          <w:sz w:val="24"/>
        </w:rPr>
        <w:t>并在包装袋封面分别注明项目名称、编号、供应商名称（加盖公章）、联系人及电话。密封时在封口及相关</w:t>
      </w:r>
      <w:r>
        <w:rPr>
          <w:rFonts w:ascii="仿宋" w:eastAsia="仿宋" w:hAnsi="仿宋" w:hint="eastAsia"/>
          <w:bCs/>
          <w:color w:val="000000"/>
          <w:sz w:val="24"/>
        </w:rPr>
        <w:t>位置</w:t>
      </w:r>
      <w:r>
        <w:rPr>
          <w:rFonts w:ascii="仿宋" w:eastAsia="仿宋" w:hAnsi="仿宋"/>
          <w:bCs/>
          <w:color w:val="000000"/>
          <w:sz w:val="24"/>
        </w:rPr>
        <w:t>加盖响应人单位公章及</w:t>
      </w:r>
      <w:r>
        <w:rPr>
          <w:rFonts w:ascii="仿宋" w:eastAsia="仿宋" w:hAnsi="仿宋" w:hint="eastAsia"/>
          <w:bCs/>
          <w:color w:val="000000"/>
          <w:sz w:val="24"/>
        </w:rPr>
        <w:t>授权代表</w:t>
      </w:r>
      <w:r>
        <w:rPr>
          <w:rFonts w:ascii="仿宋" w:eastAsia="仿宋" w:hAnsi="仿宋"/>
          <w:bCs/>
          <w:color w:val="000000"/>
          <w:sz w:val="24"/>
        </w:rPr>
        <w:t>签名或盖章。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200" w:firstLine="482"/>
        <w:rPr>
          <w:rFonts w:ascii="仿宋" w:eastAsia="仿宋" w:hAnsi="仿宋"/>
          <w:b/>
          <w:color w:val="FF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lastRenderedPageBreak/>
        <w:t>1.资格证明文件材料：</w:t>
      </w:r>
      <w:r>
        <w:rPr>
          <w:rFonts w:ascii="仿宋" w:eastAsia="仿宋" w:hAnsi="仿宋" w:cs="宋体" w:hint="eastAsia"/>
          <w:b/>
          <w:color w:val="000000"/>
          <w:sz w:val="24"/>
        </w:rPr>
        <w:t>①</w:t>
      </w:r>
      <w:r>
        <w:rPr>
          <w:rFonts w:ascii="仿宋" w:eastAsia="仿宋" w:hAnsi="仿宋"/>
          <w:b/>
          <w:color w:val="000000"/>
          <w:sz w:val="24"/>
        </w:rPr>
        <w:t>营业执照副本复印件；</w:t>
      </w:r>
      <w:r>
        <w:rPr>
          <w:rFonts w:ascii="仿宋" w:eastAsia="仿宋" w:hAnsi="仿宋" w:cs="宋体" w:hint="eastAsia"/>
          <w:b/>
          <w:color w:val="000000"/>
          <w:sz w:val="24"/>
        </w:rPr>
        <w:t>②</w:t>
      </w:r>
      <w:r>
        <w:rPr>
          <w:rFonts w:ascii="仿宋" w:eastAsia="仿宋" w:hAnsi="仿宋"/>
          <w:b/>
          <w:color w:val="000000"/>
          <w:sz w:val="24"/>
        </w:rPr>
        <w:t>委托代理人身份证复印件；</w:t>
      </w:r>
      <w:r>
        <w:rPr>
          <w:rFonts w:ascii="仿宋" w:eastAsia="仿宋" w:hAnsi="仿宋" w:cs="宋体" w:hint="eastAsia"/>
          <w:b/>
          <w:color w:val="000000"/>
          <w:sz w:val="24"/>
        </w:rPr>
        <w:t>③</w:t>
      </w:r>
      <w:r>
        <w:rPr>
          <w:rFonts w:ascii="仿宋" w:eastAsia="仿宋" w:hAnsi="仿宋"/>
          <w:b/>
          <w:color w:val="000000"/>
          <w:sz w:val="24"/>
        </w:rPr>
        <w:t>法定代表人（或负责人）授权书（格式详见第四章）</w:t>
      </w:r>
      <w:r>
        <w:rPr>
          <w:rFonts w:ascii="仿宋" w:eastAsia="仿宋" w:hAnsi="仿宋" w:hint="eastAsia"/>
          <w:b/>
          <w:color w:val="000000"/>
          <w:sz w:val="24"/>
        </w:rPr>
        <w:t>必须法人签字和盖章</w:t>
      </w:r>
      <w:r>
        <w:rPr>
          <w:rFonts w:ascii="仿宋" w:eastAsia="仿宋" w:hAnsi="仿宋"/>
          <w:b/>
          <w:color w:val="000000"/>
          <w:sz w:val="24"/>
        </w:rPr>
        <w:t>；</w:t>
      </w:r>
      <w:r>
        <w:rPr>
          <w:rFonts w:ascii="仿宋" w:eastAsia="仿宋" w:hAnsi="仿宋" w:cs="宋体" w:hint="eastAsia"/>
          <w:b/>
          <w:color w:val="000000"/>
          <w:sz w:val="24"/>
        </w:rPr>
        <w:t>④</w:t>
      </w:r>
      <w:r>
        <w:rPr>
          <w:rFonts w:ascii="仿宋" w:eastAsia="仿宋" w:hAnsi="仿宋"/>
          <w:b/>
          <w:color w:val="000000"/>
          <w:sz w:val="24"/>
        </w:rPr>
        <w:t>质量和服务承诺书（格式详见第四章）；</w:t>
      </w:r>
      <w:r>
        <w:rPr>
          <w:rFonts w:ascii="仿宋" w:eastAsia="仿宋" w:hAnsi="仿宋" w:cs="宋体" w:hint="eastAsia"/>
          <w:b/>
          <w:color w:val="000000"/>
          <w:sz w:val="24"/>
        </w:rPr>
        <w:t>⑤</w:t>
      </w:r>
      <w:proofErr w:type="gramStart"/>
      <w:r>
        <w:rPr>
          <w:rFonts w:ascii="仿宋" w:eastAsia="仿宋" w:hAnsi="仿宋" w:cs="宋体" w:hint="eastAsia"/>
          <w:b/>
          <w:color w:val="000000"/>
          <w:sz w:val="24"/>
        </w:rPr>
        <w:t>危化品</w:t>
      </w:r>
      <w:proofErr w:type="gramEnd"/>
      <w:r>
        <w:rPr>
          <w:rFonts w:ascii="仿宋" w:eastAsia="仿宋" w:hAnsi="仿宋" w:cs="宋体" w:hint="eastAsia"/>
          <w:b/>
          <w:color w:val="000000"/>
          <w:sz w:val="24"/>
        </w:rPr>
        <w:t>经营许可证；</w:t>
      </w:r>
      <w:r>
        <w:rPr>
          <w:rFonts w:ascii="微软雅黑" w:eastAsia="微软雅黑" w:hAnsi="微软雅黑" w:cs="微软雅黑" w:hint="eastAsia"/>
          <w:b/>
          <w:color w:val="000000"/>
          <w:sz w:val="24"/>
        </w:rPr>
        <w:t>⑥</w:t>
      </w:r>
      <w:r>
        <w:rPr>
          <w:rFonts w:ascii="仿宋" w:eastAsia="仿宋" w:hAnsi="仿宋"/>
          <w:b/>
          <w:color w:val="000000"/>
          <w:sz w:val="24"/>
        </w:rPr>
        <w:t>响应人认为需要提供的其他材料。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2.商务文件主要包含</w:t>
      </w:r>
      <w:r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/>
          <w:bCs/>
          <w:color w:val="000000"/>
          <w:sz w:val="24"/>
        </w:rPr>
        <w:t>一览表（格式详见第四章)。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245" w:firstLine="59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▲</w:t>
      </w:r>
      <w:r>
        <w:rPr>
          <w:rFonts w:ascii="仿宋" w:eastAsia="仿宋" w:hAnsi="仿宋"/>
          <w:b/>
          <w:color w:val="000000"/>
          <w:sz w:val="24"/>
        </w:rPr>
        <w:t>响应人提供的各种复印件需加盖单位公章。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响应人必须按上述要求提供响应文件，所提供的资料必须真实、齐全，如未按要求按时提供真实、齐全的有关资料，将导致资格审查不合格。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196" w:firstLine="472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资格证明与商务文件需分别包装密封，份数叁份。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/>
          <w:b/>
          <w:color w:val="000000"/>
          <w:kern w:val="0"/>
          <w:sz w:val="24"/>
        </w:rPr>
        <w:t>三、响应要求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响应</w:t>
      </w:r>
      <w:r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/>
          <w:bCs/>
          <w:color w:val="000000"/>
          <w:sz w:val="24"/>
        </w:rPr>
        <w:t>为响应人所能承受的一次性最终</w:t>
      </w:r>
      <w:r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/>
          <w:bCs/>
          <w:color w:val="000000"/>
          <w:sz w:val="24"/>
        </w:rPr>
        <w:t>，以人民币为结算币种，包括产品（含配件）购置费、材料费、搬运费、人工费、运输费、安装调试费、税费、售后及与之相关的所有费用。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200" w:firstLine="482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响应</w:t>
      </w:r>
      <w:r>
        <w:rPr>
          <w:rFonts w:ascii="仿宋" w:eastAsia="仿宋" w:hAnsi="仿宋" w:hint="eastAsia"/>
          <w:b/>
          <w:color w:val="000000"/>
          <w:sz w:val="24"/>
        </w:rPr>
        <w:t>报价</w:t>
      </w:r>
      <w:r>
        <w:rPr>
          <w:rFonts w:ascii="仿宋" w:eastAsia="仿宋" w:hAnsi="仿宋"/>
          <w:b/>
          <w:color w:val="000000"/>
          <w:sz w:val="24"/>
        </w:rPr>
        <w:t>超过预算价作无效响应处理。</w:t>
      </w:r>
    </w:p>
    <w:p w:rsidR="00EB57B2" w:rsidRDefault="00117A64">
      <w:pPr>
        <w:spacing w:line="460" w:lineRule="exact"/>
        <w:outlineLvl w:val="1"/>
        <w:rPr>
          <w:rFonts w:ascii="仿宋" w:eastAsia="仿宋" w:hAnsi="仿宋"/>
          <w:b/>
          <w:color w:val="000000"/>
          <w:sz w:val="24"/>
        </w:rPr>
      </w:pPr>
      <w:bookmarkStart w:id="0" w:name="_Toc265143229"/>
      <w:bookmarkStart w:id="1" w:name="_Toc199817944"/>
      <w:bookmarkStart w:id="2" w:name="_Toc199817892"/>
      <w:r>
        <w:rPr>
          <w:rFonts w:ascii="仿宋" w:eastAsia="仿宋" w:hAnsi="仿宋"/>
          <w:b/>
          <w:color w:val="000000"/>
          <w:sz w:val="24"/>
        </w:rPr>
        <w:t>四、询价小组</w:t>
      </w:r>
      <w:bookmarkEnd w:id="0"/>
      <w:bookmarkEnd w:id="1"/>
      <w:bookmarkEnd w:id="2"/>
    </w:p>
    <w:p w:rsidR="00EB57B2" w:rsidRDefault="00117A64">
      <w:pPr>
        <w:spacing w:line="52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bookmarkStart w:id="3" w:name="_Toc199817893"/>
      <w:r>
        <w:rPr>
          <w:rFonts w:ascii="仿宋" w:eastAsia="仿宋" w:hAnsi="仿宋"/>
          <w:color w:val="000000"/>
          <w:sz w:val="24"/>
        </w:rPr>
        <w:t>采购小组由3人组成，由学校采购办在开标前于专家库随机抽取。采购小组将本着公平、公正、科学、择优的原则，严格按照法律法规和询价文件的要求推</w:t>
      </w:r>
      <w:r>
        <w:rPr>
          <w:rFonts w:ascii="仿宋" w:eastAsia="仿宋" w:hAnsi="仿宋"/>
          <w:bCs/>
          <w:color w:val="000000"/>
          <w:sz w:val="24"/>
        </w:rPr>
        <w:t>荐评审结果。</w:t>
      </w:r>
      <w:bookmarkEnd w:id="3"/>
    </w:p>
    <w:p w:rsidR="00EB57B2" w:rsidRDefault="00117A64">
      <w:pPr>
        <w:widowControl/>
        <w:shd w:val="clear" w:color="auto" w:fill="FFFFFF"/>
        <w:overflowPunct w:val="0"/>
        <w:spacing w:line="440" w:lineRule="exac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/>
          <w:b/>
          <w:color w:val="000000"/>
          <w:kern w:val="0"/>
          <w:sz w:val="24"/>
        </w:rPr>
        <w:t>五、询价程序及成交办法</w:t>
      </w:r>
    </w:p>
    <w:p w:rsidR="00EB57B2" w:rsidRDefault="00117A64">
      <w:pPr>
        <w:tabs>
          <w:tab w:val="left" w:pos="0"/>
        </w:tabs>
        <w:spacing w:line="46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1.采购小组对响应供应商进行资格性审查，</w:t>
      </w:r>
      <w:proofErr w:type="gramStart"/>
      <w:r>
        <w:rPr>
          <w:rFonts w:ascii="仿宋" w:eastAsia="仿宋" w:hAnsi="仿宋" w:hint="eastAsia"/>
          <w:color w:val="000000"/>
          <w:sz w:val="24"/>
        </w:rPr>
        <w:t>当</w:t>
      </w:r>
      <w:r>
        <w:rPr>
          <w:rFonts w:ascii="仿宋" w:eastAsia="仿宋" w:hAnsi="仿宋"/>
          <w:color w:val="000000"/>
          <w:sz w:val="24"/>
        </w:rPr>
        <w:t>符合</w:t>
      </w:r>
      <w:proofErr w:type="gramEnd"/>
      <w:r>
        <w:rPr>
          <w:rFonts w:ascii="仿宋" w:eastAsia="仿宋" w:hAnsi="仿宋"/>
          <w:color w:val="000000"/>
          <w:sz w:val="24"/>
        </w:rPr>
        <w:t>供应商资格要求的供应商少于</w:t>
      </w:r>
      <w:r>
        <w:rPr>
          <w:rFonts w:ascii="仿宋" w:eastAsia="仿宋" w:hAnsi="仿宋" w:hint="eastAsia"/>
          <w:color w:val="000000"/>
          <w:sz w:val="24"/>
        </w:rPr>
        <w:t>3</w:t>
      </w:r>
      <w:r>
        <w:rPr>
          <w:rFonts w:ascii="仿宋" w:eastAsia="仿宋" w:hAnsi="仿宋"/>
          <w:color w:val="000000"/>
          <w:sz w:val="24"/>
        </w:rPr>
        <w:t>家时，项目终止。</w:t>
      </w:r>
    </w:p>
    <w:p w:rsidR="00EB57B2" w:rsidRDefault="00117A64">
      <w:pPr>
        <w:widowControl/>
        <w:shd w:val="clear" w:color="auto" w:fill="FFFFFF"/>
        <w:tabs>
          <w:tab w:val="left" w:pos="720"/>
        </w:tabs>
        <w:overflowPunct w:val="0"/>
        <w:adjustRightInd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2.</w:t>
      </w:r>
      <w:r>
        <w:rPr>
          <w:rFonts w:ascii="仿宋" w:eastAsia="仿宋" w:hAnsi="仿宋"/>
          <w:color w:val="000000"/>
          <w:kern w:val="0"/>
          <w:sz w:val="24"/>
        </w:rPr>
        <w:t>询价成交原则：</w:t>
      </w:r>
      <w:r>
        <w:rPr>
          <w:rFonts w:ascii="仿宋" w:eastAsia="仿宋" w:hAnsi="仿宋"/>
          <w:bCs/>
          <w:color w:val="000000"/>
          <w:sz w:val="24"/>
        </w:rPr>
        <w:t>根据</w:t>
      </w:r>
      <w:r>
        <w:rPr>
          <w:rFonts w:ascii="仿宋" w:eastAsia="仿宋" w:hAnsi="仿宋"/>
          <w:color w:val="000000"/>
          <w:kern w:val="0"/>
          <w:sz w:val="24"/>
        </w:rPr>
        <w:t>符合项目要求、质量和服务相等且响应最低的原则确定成交供应商，</w:t>
      </w:r>
      <w:r>
        <w:rPr>
          <w:rFonts w:ascii="仿宋" w:eastAsia="仿宋" w:hAnsi="仿宋"/>
          <w:bCs/>
          <w:color w:val="000000"/>
          <w:sz w:val="24"/>
        </w:rPr>
        <w:t>并将结果通知所有参与询价的未成交供应商。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/>
          <w:bCs/>
          <w:color w:val="000000"/>
          <w:sz w:val="24"/>
        </w:rPr>
        <w:t>3.</w:t>
      </w:r>
      <w:r>
        <w:rPr>
          <w:rFonts w:ascii="仿宋" w:eastAsia="仿宋" w:hAnsi="仿宋" w:hint="eastAsia"/>
          <w:bCs/>
          <w:color w:val="000000"/>
          <w:sz w:val="24"/>
        </w:rPr>
        <w:t>成交</w:t>
      </w:r>
      <w:r>
        <w:rPr>
          <w:rFonts w:ascii="仿宋" w:eastAsia="仿宋" w:hAnsi="仿宋"/>
          <w:bCs/>
          <w:color w:val="000000"/>
          <w:sz w:val="24"/>
        </w:rPr>
        <w:t>供应商在</w:t>
      </w:r>
      <w:r>
        <w:rPr>
          <w:rFonts w:ascii="仿宋" w:eastAsia="仿宋" w:hAnsi="仿宋"/>
          <w:color w:val="000000"/>
          <w:sz w:val="24"/>
        </w:rPr>
        <w:t>衢州学院招标采购网</w:t>
      </w:r>
      <w:r>
        <w:rPr>
          <w:rFonts w:ascii="仿宋" w:eastAsia="仿宋" w:hAnsi="仿宋"/>
          <w:bCs/>
          <w:color w:val="000000"/>
          <w:sz w:val="24"/>
        </w:rPr>
        <w:t>公示</w:t>
      </w:r>
      <w:r>
        <w:rPr>
          <w:rFonts w:ascii="仿宋" w:eastAsia="仿宋" w:hAnsi="仿宋" w:hint="eastAsia"/>
          <w:bCs/>
          <w:color w:val="000000"/>
          <w:sz w:val="24"/>
        </w:rPr>
        <w:t>1</w:t>
      </w:r>
      <w:r>
        <w:rPr>
          <w:rFonts w:ascii="仿宋" w:eastAsia="仿宋" w:hAnsi="仿宋"/>
          <w:bCs/>
          <w:color w:val="000000"/>
          <w:sz w:val="24"/>
        </w:rPr>
        <w:t>个工作日，如无异议，双方签订合同。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1082" w:firstLine="2607"/>
        <w:rPr>
          <w:rFonts w:ascii="仿宋" w:eastAsia="仿宋" w:hAnsi="仿宋"/>
          <w:bCs/>
          <w:sz w:val="24"/>
        </w:rPr>
      </w:pPr>
      <w:r>
        <w:rPr>
          <w:rFonts w:ascii="仿宋" w:eastAsia="仿宋" w:hAnsi="仿宋"/>
          <w:b/>
          <w:bCs/>
          <w:color w:val="000000"/>
          <w:kern w:val="0"/>
          <w:sz w:val="24"/>
        </w:rPr>
        <w:br w:type="page"/>
      </w:r>
      <w:r>
        <w:rPr>
          <w:rFonts w:ascii="仿宋" w:eastAsia="仿宋" w:hAnsi="仿宋" w:hint="eastAsia"/>
          <w:b/>
          <w:bCs/>
          <w:color w:val="000000"/>
          <w:sz w:val="24"/>
        </w:rPr>
        <w:lastRenderedPageBreak/>
        <w:t>第三章  项目内容及要求</w:t>
      </w:r>
    </w:p>
    <w:p w:rsidR="00EB57B2" w:rsidRDefault="00117A64">
      <w:pPr>
        <w:widowControl/>
        <w:shd w:val="clear" w:color="auto" w:fill="FFFFFF"/>
        <w:overflowPunct w:val="0"/>
        <w:spacing w:line="4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一、采购内容及技术要求</w:t>
      </w:r>
    </w:p>
    <w:tbl>
      <w:tblPr>
        <w:tblStyle w:val="a8"/>
        <w:tblW w:w="9047" w:type="dxa"/>
        <w:jc w:val="center"/>
        <w:tblLayout w:type="fixed"/>
        <w:tblLook w:val="04A0" w:firstRow="1" w:lastRow="0" w:firstColumn="1" w:lastColumn="0" w:noHBand="0" w:noVBand="1"/>
      </w:tblPr>
      <w:tblGrid>
        <w:gridCol w:w="730"/>
        <w:gridCol w:w="1342"/>
        <w:gridCol w:w="3355"/>
        <w:gridCol w:w="847"/>
        <w:gridCol w:w="736"/>
        <w:gridCol w:w="2037"/>
      </w:tblGrid>
      <w:tr w:rsidR="00EB57B2" w:rsidTr="000168D2">
        <w:trPr>
          <w:trHeight w:val="495"/>
          <w:jc w:val="center"/>
        </w:trPr>
        <w:tc>
          <w:tcPr>
            <w:tcW w:w="730" w:type="dxa"/>
            <w:vAlign w:val="center"/>
          </w:tcPr>
          <w:p w:rsidR="00EB57B2" w:rsidRDefault="00117A64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2" w:type="dxa"/>
            <w:vAlign w:val="center"/>
          </w:tcPr>
          <w:p w:rsidR="00EB57B2" w:rsidRDefault="00117A64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名称</w:t>
            </w:r>
          </w:p>
        </w:tc>
        <w:tc>
          <w:tcPr>
            <w:tcW w:w="3355" w:type="dxa"/>
            <w:vAlign w:val="center"/>
          </w:tcPr>
          <w:p w:rsidR="00EB57B2" w:rsidRDefault="00117A64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技术参数</w:t>
            </w:r>
          </w:p>
        </w:tc>
        <w:tc>
          <w:tcPr>
            <w:tcW w:w="847" w:type="dxa"/>
            <w:vAlign w:val="center"/>
          </w:tcPr>
          <w:p w:rsidR="00EB57B2" w:rsidRDefault="00117A64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单位</w:t>
            </w:r>
          </w:p>
        </w:tc>
        <w:tc>
          <w:tcPr>
            <w:tcW w:w="736" w:type="dxa"/>
            <w:vAlign w:val="center"/>
          </w:tcPr>
          <w:p w:rsidR="00EB57B2" w:rsidRDefault="00117A64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数量</w:t>
            </w:r>
          </w:p>
        </w:tc>
        <w:tc>
          <w:tcPr>
            <w:tcW w:w="2037" w:type="dxa"/>
            <w:vAlign w:val="center"/>
          </w:tcPr>
          <w:p w:rsidR="00EB57B2" w:rsidRDefault="00117A64">
            <w:pPr>
              <w:jc w:val="center"/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/>
                <w:b/>
                <w:bCs/>
                <w:color w:val="000000" w:themeColor="text1"/>
                <w:kern w:val="0"/>
                <w:sz w:val="20"/>
                <w:szCs w:val="20"/>
              </w:rPr>
              <w:t>推荐品牌</w:t>
            </w:r>
          </w:p>
        </w:tc>
      </w:tr>
      <w:tr w:rsidR="00EB57B2" w:rsidTr="000168D2">
        <w:trPr>
          <w:trHeight w:val="2003"/>
          <w:jc w:val="center"/>
        </w:trPr>
        <w:tc>
          <w:tcPr>
            <w:tcW w:w="730" w:type="dxa"/>
            <w:vAlign w:val="center"/>
          </w:tcPr>
          <w:p w:rsidR="00EB57B2" w:rsidRPr="003A4827" w:rsidRDefault="00117A64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A4827">
              <w:rPr>
                <w:rFonts w:ascii="仿宋" w:eastAsia="仿宋" w:hAnsi="仿宋" w:hint="eastAsia"/>
                <w:kern w:val="0"/>
                <w:sz w:val="24"/>
              </w:rPr>
              <w:t>1</w:t>
            </w:r>
          </w:p>
        </w:tc>
        <w:tc>
          <w:tcPr>
            <w:tcW w:w="1342" w:type="dxa"/>
            <w:vAlign w:val="center"/>
          </w:tcPr>
          <w:p w:rsidR="00EB57B2" w:rsidRPr="003A4827" w:rsidRDefault="00117A64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3A4827">
              <w:rPr>
                <w:rFonts w:ascii="仿宋" w:eastAsia="仿宋" w:hAnsi="仿宋" w:hint="eastAsia"/>
                <w:color w:val="000000" w:themeColor="text1"/>
                <w:sz w:val="24"/>
              </w:rPr>
              <w:t>壁纸原纸</w:t>
            </w:r>
          </w:p>
        </w:tc>
        <w:tc>
          <w:tcPr>
            <w:tcW w:w="3355" w:type="dxa"/>
            <w:vAlign w:val="center"/>
          </w:tcPr>
          <w:p w:rsidR="00EB57B2" w:rsidRPr="003A4827" w:rsidRDefault="00117A64">
            <w:pPr>
              <w:jc w:val="center"/>
              <w:rPr>
                <w:rFonts w:ascii="仿宋" w:eastAsia="仿宋" w:hAnsi="仿宋"/>
                <w:sz w:val="24"/>
              </w:rPr>
            </w:pPr>
            <w:r w:rsidRPr="003A4827">
              <w:rPr>
                <w:rFonts w:ascii="仿宋" w:eastAsia="仿宋" w:hAnsi="仿宋"/>
                <w:sz w:val="24"/>
              </w:rPr>
              <w:t>见下表技术参数表</w:t>
            </w:r>
          </w:p>
        </w:tc>
        <w:tc>
          <w:tcPr>
            <w:tcW w:w="847" w:type="dxa"/>
            <w:vAlign w:val="center"/>
          </w:tcPr>
          <w:p w:rsidR="00EB57B2" w:rsidRPr="003A4827" w:rsidRDefault="00117A64">
            <w:pPr>
              <w:jc w:val="center"/>
              <w:rPr>
                <w:rFonts w:ascii="仿宋" w:eastAsia="仿宋" w:hAnsi="仿宋"/>
                <w:sz w:val="24"/>
              </w:rPr>
            </w:pPr>
            <w:r w:rsidRPr="003A4827">
              <w:rPr>
                <w:rFonts w:ascii="仿宋" w:eastAsia="仿宋" w:hAnsi="仿宋" w:hint="eastAsia"/>
                <w:sz w:val="24"/>
              </w:rPr>
              <w:t>吨</w:t>
            </w:r>
          </w:p>
        </w:tc>
        <w:tc>
          <w:tcPr>
            <w:tcW w:w="736" w:type="dxa"/>
            <w:vAlign w:val="center"/>
          </w:tcPr>
          <w:p w:rsidR="00EB57B2" w:rsidRPr="003A4827" w:rsidRDefault="00117A64">
            <w:pPr>
              <w:jc w:val="center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3A4827">
              <w:rPr>
                <w:rFonts w:ascii="仿宋" w:eastAsia="仿宋" w:hAnsi="仿宋" w:hint="eastAsia"/>
                <w:bCs/>
                <w:color w:val="000000" w:themeColor="text1"/>
                <w:kern w:val="0"/>
                <w:sz w:val="24"/>
              </w:rPr>
              <w:t>47</w:t>
            </w:r>
          </w:p>
        </w:tc>
        <w:tc>
          <w:tcPr>
            <w:tcW w:w="2037" w:type="dxa"/>
            <w:vAlign w:val="center"/>
          </w:tcPr>
          <w:p w:rsidR="00EB57B2" w:rsidRPr="003A4827" w:rsidRDefault="00EB57B2">
            <w:pPr>
              <w:pStyle w:val="a4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57B2">
        <w:trPr>
          <w:trHeight w:val="847"/>
          <w:jc w:val="center"/>
        </w:trPr>
        <w:tc>
          <w:tcPr>
            <w:tcW w:w="9047" w:type="dxa"/>
            <w:gridSpan w:val="6"/>
            <w:tcBorders>
              <w:bottom w:val="single" w:sz="4" w:space="0" w:color="auto"/>
            </w:tcBorders>
            <w:vAlign w:val="center"/>
          </w:tcPr>
          <w:p w:rsidR="00EB57B2" w:rsidRPr="003A4827" w:rsidRDefault="00117A64">
            <w:pPr>
              <w:jc w:val="left"/>
              <w:rPr>
                <w:rFonts w:ascii="仿宋" w:eastAsia="仿宋" w:hAnsi="仿宋"/>
                <w:bCs/>
                <w:color w:val="000000" w:themeColor="text1"/>
                <w:kern w:val="0"/>
                <w:sz w:val="24"/>
              </w:rPr>
            </w:pPr>
            <w:r w:rsidRPr="003A4827">
              <w:rPr>
                <w:rFonts w:ascii="仿宋" w:eastAsia="仿宋" w:hAnsi="仿宋"/>
                <w:sz w:val="24"/>
              </w:rPr>
              <w:t>控制总价</w:t>
            </w:r>
            <w:r w:rsidRPr="003A4827">
              <w:rPr>
                <w:rFonts w:ascii="仿宋" w:eastAsia="仿宋" w:hAnsi="仿宋" w:hint="eastAsia"/>
                <w:sz w:val="24"/>
              </w:rPr>
              <w:t>（人民币元，大写）：</w:t>
            </w:r>
            <w:proofErr w:type="gramStart"/>
            <w:r w:rsidRPr="003A4827">
              <w:rPr>
                <w:rFonts w:ascii="仿宋" w:eastAsia="仿宋" w:hAnsi="仿宋" w:hint="eastAsia"/>
                <w:sz w:val="24"/>
              </w:rPr>
              <w:t>叁拾柒万柒仟陆佰肆拾伍</w:t>
            </w:r>
            <w:proofErr w:type="gramEnd"/>
            <w:r w:rsidRPr="003A4827">
              <w:rPr>
                <w:rFonts w:ascii="仿宋" w:eastAsia="仿宋" w:hAnsi="仿宋" w:hint="eastAsia"/>
                <w:sz w:val="24"/>
              </w:rPr>
              <w:t>元</w:t>
            </w:r>
          </w:p>
        </w:tc>
      </w:tr>
    </w:tbl>
    <w:p w:rsidR="00EB57B2" w:rsidRDefault="00EB57B2">
      <w:pPr>
        <w:widowControl/>
        <w:shd w:val="clear" w:color="auto" w:fill="FFFFFF"/>
        <w:overflowPunct w:val="0"/>
        <w:spacing w:line="360" w:lineRule="exact"/>
        <w:ind w:firstLineChars="196" w:firstLine="394"/>
        <w:jc w:val="center"/>
        <w:outlineLvl w:val="2"/>
        <w:rPr>
          <w:rFonts w:eastAsiaTheme="majorEastAsia"/>
          <w:b/>
          <w:bCs/>
          <w:color w:val="000000" w:themeColor="text1"/>
          <w:kern w:val="0"/>
          <w:sz w:val="20"/>
          <w:szCs w:val="20"/>
        </w:rPr>
      </w:pPr>
    </w:p>
    <w:p w:rsidR="00EB57B2" w:rsidRPr="003A4827" w:rsidRDefault="00117A64" w:rsidP="003A4827">
      <w:pPr>
        <w:widowControl/>
        <w:shd w:val="clear" w:color="auto" w:fill="FFFFFF"/>
        <w:overflowPunct w:val="0"/>
        <w:spacing w:line="360" w:lineRule="exact"/>
        <w:ind w:firstLineChars="196" w:firstLine="472"/>
        <w:jc w:val="center"/>
        <w:outlineLvl w:val="2"/>
        <w:rPr>
          <w:rFonts w:eastAsiaTheme="majorEastAsia"/>
          <w:b/>
          <w:bCs/>
          <w:color w:val="000000" w:themeColor="text1"/>
          <w:kern w:val="0"/>
          <w:sz w:val="24"/>
        </w:rPr>
      </w:pPr>
      <w:r w:rsidRPr="003A4827">
        <w:rPr>
          <w:rFonts w:eastAsiaTheme="majorEastAsia" w:hint="eastAsia"/>
          <w:b/>
          <w:bCs/>
          <w:color w:val="000000" w:themeColor="text1"/>
          <w:kern w:val="0"/>
          <w:sz w:val="24"/>
        </w:rPr>
        <w:t>技术参数表</w:t>
      </w:r>
    </w:p>
    <w:p w:rsidR="00EB57B2" w:rsidRPr="003A4827" w:rsidRDefault="00117A64">
      <w:pPr>
        <w:pStyle w:val="a0"/>
        <w:ind w:leftChars="0" w:left="0" w:firstLineChars="0" w:firstLine="0"/>
        <w:rPr>
          <w:rFonts w:ascii="Times New Roman" w:eastAsiaTheme="majorEastAsia" w:hAnsi="Times New Roman"/>
        </w:rPr>
      </w:pPr>
      <w:r w:rsidRPr="003A4827">
        <w:rPr>
          <w:rFonts w:ascii="Times New Roman" w:eastAsiaTheme="majorEastAsia" w:hAnsi="Times New Roman"/>
        </w:rPr>
        <w:t>1</w:t>
      </w:r>
      <w:r w:rsidR="003A4827" w:rsidRPr="003A4827">
        <w:rPr>
          <w:rFonts w:ascii="Times New Roman" w:eastAsiaTheme="majorEastAsia" w:hAnsi="Times New Roman" w:hint="eastAsia"/>
        </w:rPr>
        <w:t>．</w:t>
      </w:r>
      <w:r w:rsidRPr="003A4827">
        <w:rPr>
          <w:rFonts w:ascii="Times New Roman" w:eastAsiaTheme="majorEastAsia" w:hAnsi="Times New Roman"/>
        </w:rPr>
        <w:t>物理指标</w:t>
      </w:r>
    </w:p>
    <w:tbl>
      <w:tblPr>
        <w:tblStyle w:val="a8"/>
        <w:tblW w:w="4998" w:type="pct"/>
        <w:tblLook w:val="04A0" w:firstRow="1" w:lastRow="0" w:firstColumn="1" w:lastColumn="0" w:noHBand="0" w:noVBand="1"/>
      </w:tblPr>
      <w:tblGrid>
        <w:gridCol w:w="2616"/>
        <w:gridCol w:w="1469"/>
        <w:gridCol w:w="2021"/>
        <w:gridCol w:w="2413"/>
      </w:tblGrid>
      <w:tr w:rsidR="00EB57B2" w:rsidRPr="003A4827">
        <w:tc>
          <w:tcPr>
            <w:tcW w:w="1535" w:type="pct"/>
          </w:tcPr>
          <w:p w:rsidR="00EB57B2" w:rsidRPr="003A4827" w:rsidRDefault="00117A64">
            <w:pPr>
              <w:jc w:val="center"/>
              <w:rPr>
                <w:sz w:val="24"/>
              </w:rPr>
            </w:pPr>
            <w:r w:rsidRPr="003A4827">
              <w:rPr>
                <w:sz w:val="24"/>
              </w:rPr>
              <w:t>技术指标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sz w:val="24"/>
              </w:rPr>
            </w:pPr>
            <w:r w:rsidRPr="003A4827">
              <w:rPr>
                <w:rFonts w:hint="eastAsia"/>
                <w:sz w:val="24"/>
              </w:rPr>
              <w:t>单位</w:t>
            </w:r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sz w:val="24"/>
              </w:rPr>
            </w:pPr>
            <w:r w:rsidRPr="003A4827">
              <w:rPr>
                <w:rFonts w:hint="eastAsia"/>
                <w:sz w:val="24"/>
              </w:rPr>
              <w:t>技术标准</w:t>
            </w:r>
          </w:p>
        </w:tc>
        <w:tc>
          <w:tcPr>
            <w:tcW w:w="1416" w:type="pct"/>
          </w:tcPr>
          <w:p w:rsidR="00EB57B2" w:rsidRPr="003A4827" w:rsidRDefault="00117A64">
            <w:pPr>
              <w:jc w:val="center"/>
              <w:rPr>
                <w:sz w:val="24"/>
              </w:rPr>
            </w:pPr>
            <w:r w:rsidRPr="003A4827">
              <w:rPr>
                <w:rFonts w:hint="eastAsia"/>
                <w:sz w:val="24"/>
              </w:rPr>
              <w:t>检测标准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pStyle w:val="a0"/>
              <w:ind w:leftChars="0" w:left="0" w:firstLineChars="0" w:firstLine="0"/>
              <w:rPr>
                <w:rFonts w:ascii="Times New Roman" w:eastAsia="仿宋" w:hAnsi="Times New Roman"/>
                <w:sz w:val="21"/>
                <w:szCs w:val="21"/>
              </w:rPr>
            </w:pPr>
            <w:r w:rsidRPr="003A4827">
              <w:rPr>
                <w:rFonts w:ascii="Times New Roman" w:hAnsi="Times New Roman"/>
                <w:sz w:val="21"/>
                <w:szCs w:val="21"/>
              </w:rPr>
              <w:t>定量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g/m</w:t>
            </w:r>
            <w:r w:rsidRPr="003A4827">
              <w:rPr>
                <w:szCs w:val="21"/>
                <w:vertAlign w:val="superscript"/>
              </w:rPr>
              <w:t>2</w:t>
            </w:r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90±</w:t>
            </w:r>
            <w:r w:rsidRPr="003A4827">
              <w:rPr>
                <w:rFonts w:hint="eastAsia"/>
                <w:szCs w:val="21"/>
              </w:rPr>
              <w:t>4%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451.2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水分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%</w:t>
            </w:r>
          </w:p>
        </w:tc>
        <w:tc>
          <w:tcPr>
            <w:tcW w:w="118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6.0±2.0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462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厚度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mm</w:t>
            </w:r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0.130-0.1</w:t>
            </w:r>
            <w:r w:rsidRPr="003A4827">
              <w:rPr>
                <w:rFonts w:hint="eastAsia"/>
                <w:szCs w:val="21"/>
              </w:rPr>
              <w:t>45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451.3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pStyle w:val="a0"/>
              <w:ind w:leftChars="0" w:left="0" w:firstLineChars="0" w:firstLine="0"/>
              <w:rPr>
                <w:rFonts w:ascii="Times New Roman" w:eastAsia="仿宋" w:hAnsi="Times New Roman"/>
                <w:sz w:val="21"/>
                <w:szCs w:val="21"/>
              </w:rPr>
            </w:pPr>
            <w:r w:rsidRPr="003A4827">
              <w:rPr>
                <w:rFonts w:ascii="Times New Roman" w:hAnsi="Times New Roman" w:hint="eastAsia"/>
                <w:sz w:val="21"/>
                <w:szCs w:val="21"/>
              </w:rPr>
              <w:t>平滑度</w:t>
            </w:r>
            <w:r w:rsidRPr="003A4827">
              <w:rPr>
                <w:rFonts w:ascii="Times New Roman" w:hAnsi="Times New Roman" w:hint="eastAsia"/>
                <w:sz w:val="21"/>
                <w:szCs w:val="21"/>
              </w:rPr>
              <w:t xml:space="preserve">               </w:t>
            </w:r>
            <w:r w:rsidRPr="003A4827">
              <w:rPr>
                <w:rFonts w:ascii="Times New Roman" w:hAnsi="Times New Roman"/>
                <w:sz w:val="21"/>
                <w:szCs w:val="21"/>
              </w:rPr>
              <w:t>≥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s</w:t>
            </w:r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13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456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pStyle w:val="a0"/>
              <w:ind w:leftChars="0" w:left="0" w:firstLineChars="0" w:firstLine="0"/>
              <w:rPr>
                <w:rFonts w:ascii="Times New Roman" w:eastAsia="仿宋" w:hAnsi="Times New Roman"/>
                <w:sz w:val="21"/>
                <w:szCs w:val="21"/>
              </w:rPr>
            </w:pPr>
            <w:r w:rsidRPr="003A4827">
              <w:rPr>
                <w:rFonts w:ascii="Times New Roman" w:hAnsi="Times New Roman"/>
                <w:sz w:val="21"/>
                <w:szCs w:val="21"/>
              </w:rPr>
              <w:t>抗张强度（纵）</w:t>
            </w:r>
            <w:r w:rsidRPr="003A4827">
              <w:rPr>
                <w:rFonts w:ascii="Times New Roman" w:hAnsi="Times New Roman" w:hint="eastAsia"/>
                <w:sz w:val="21"/>
                <w:szCs w:val="21"/>
              </w:rPr>
              <w:t xml:space="preserve">       </w:t>
            </w:r>
            <w:r w:rsidRPr="003A4827">
              <w:rPr>
                <w:rFonts w:ascii="Times New Roman" w:hAnsi="Times New Roman"/>
                <w:sz w:val="21"/>
                <w:szCs w:val="21"/>
              </w:rPr>
              <w:t xml:space="preserve">≥ 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proofErr w:type="spellStart"/>
            <w:r w:rsidRPr="003A4827">
              <w:rPr>
                <w:szCs w:val="21"/>
              </w:rPr>
              <w:t>kN</w:t>
            </w:r>
            <w:proofErr w:type="spellEnd"/>
            <w:r w:rsidRPr="003A4827">
              <w:rPr>
                <w:szCs w:val="21"/>
              </w:rPr>
              <w:t>/m</w:t>
            </w:r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2.8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12914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D65</w:t>
            </w:r>
            <w:r w:rsidRPr="003A4827">
              <w:rPr>
                <w:rFonts w:hint="eastAsia"/>
                <w:szCs w:val="21"/>
              </w:rPr>
              <w:t>亮度</w:t>
            </w:r>
            <w:r w:rsidRPr="003A4827">
              <w:rPr>
                <w:rFonts w:hint="eastAsia"/>
                <w:szCs w:val="21"/>
              </w:rPr>
              <w:t xml:space="preserve">             </w:t>
            </w:r>
            <w:r w:rsidRPr="003A4827">
              <w:rPr>
                <w:szCs w:val="21"/>
              </w:rPr>
              <w:t>≥</w:t>
            </w:r>
            <w:r w:rsidRPr="003A4827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%</w:t>
            </w:r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90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7974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pStyle w:val="a0"/>
              <w:ind w:leftChars="0" w:left="0" w:firstLineChars="0" w:firstLine="0"/>
              <w:jc w:val="left"/>
              <w:rPr>
                <w:rFonts w:ascii="Times New Roman" w:eastAsia="仿宋" w:hAnsi="Times New Roman"/>
                <w:sz w:val="21"/>
                <w:szCs w:val="21"/>
              </w:rPr>
            </w:pPr>
            <w:r w:rsidRPr="003A4827">
              <w:rPr>
                <w:rFonts w:ascii="Times New Roman" w:hAnsi="Times New Roman"/>
                <w:sz w:val="21"/>
                <w:szCs w:val="21"/>
              </w:rPr>
              <w:t>不透明度</w:t>
            </w:r>
            <w:r w:rsidRPr="003A4827">
              <w:rPr>
                <w:rFonts w:ascii="Times New Roman" w:hAnsi="Times New Roman" w:hint="eastAsia"/>
                <w:sz w:val="21"/>
                <w:szCs w:val="21"/>
              </w:rPr>
              <w:t xml:space="preserve">             </w:t>
            </w:r>
            <w:r w:rsidRPr="003A4827">
              <w:rPr>
                <w:rFonts w:ascii="Times New Roman" w:hAnsi="Times New Roman"/>
                <w:sz w:val="21"/>
                <w:szCs w:val="21"/>
              </w:rPr>
              <w:t>≥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%</w:t>
            </w:r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90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1543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Cobb</w:t>
            </w:r>
            <w:r w:rsidRPr="003A4827">
              <w:rPr>
                <w:rFonts w:hint="eastAsia"/>
                <w:szCs w:val="21"/>
              </w:rPr>
              <w:t>值（</w:t>
            </w:r>
            <w:r w:rsidRPr="003A4827">
              <w:rPr>
                <w:rFonts w:hint="eastAsia"/>
                <w:szCs w:val="21"/>
              </w:rPr>
              <w:t>60s</w:t>
            </w:r>
            <w:r w:rsidRPr="003A4827">
              <w:rPr>
                <w:rFonts w:hint="eastAsia"/>
                <w:szCs w:val="21"/>
              </w:rPr>
              <w:t>）</w:t>
            </w:r>
            <w:r w:rsidRPr="003A4827">
              <w:rPr>
                <w:rFonts w:hint="eastAsia"/>
                <w:szCs w:val="21"/>
              </w:rPr>
              <w:t xml:space="preserve">       </w:t>
            </w:r>
            <w:r w:rsidRPr="003A4827">
              <w:rPr>
                <w:szCs w:val="21"/>
              </w:rPr>
              <w:t>≤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g/m</w:t>
            </w:r>
            <w:r w:rsidRPr="003A4827">
              <w:rPr>
                <w:szCs w:val="21"/>
                <w:vertAlign w:val="superscript"/>
              </w:rPr>
              <w:t>2</w:t>
            </w:r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23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1540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pStyle w:val="a0"/>
              <w:ind w:leftChars="0" w:left="0" w:firstLineChars="0" w:firstLine="0"/>
              <w:rPr>
                <w:rFonts w:ascii="Times New Roman" w:eastAsia="仿宋" w:hAnsi="Times New Roman"/>
                <w:sz w:val="21"/>
                <w:szCs w:val="21"/>
              </w:rPr>
            </w:pPr>
            <w:r w:rsidRPr="003A4827">
              <w:rPr>
                <w:rFonts w:ascii="Times New Roman" w:hAnsi="Times New Roman" w:hint="eastAsia"/>
                <w:sz w:val="21"/>
                <w:szCs w:val="21"/>
              </w:rPr>
              <w:t>撕裂度（纵</w:t>
            </w:r>
            <w:r w:rsidRPr="003A4827">
              <w:rPr>
                <w:rFonts w:ascii="Times New Roman" w:hAnsi="Times New Roman" w:hint="eastAsia"/>
                <w:sz w:val="21"/>
                <w:szCs w:val="21"/>
              </w:rPr>
              <w:t>/</w:t>
            </w:r>
            <w:r w:rsidRPr="003A4827">
              <w:rPr>
                <w:rFonts w:ascii="Times New Roman" w:hAnsi="Times New Roman" w:hint="eastAsia"/>
                <w:sz w:val="21"/>
                <w:szCs w:val="21"/>
              </w:rPr>
              <w:t>横）</w:t>
            </w:r>
            <w:r w:rsidRPr="003A4827">
              <w:rPr>
                <w:rFonts w:ascii="Times New Roman" w:hAnsi="Times New Roman" w:hint="eastAsia"/>
                <w:sz w:val="21"/>
                <w:szCs w:val="21"/>
              </w:rPr>
              <w:t xml:space="preserve">      </w:t>
            </w:r>
            <w:r w:rsidRPr="003A4827">
              <w:rPr>
                <w:rFonts w:ascii="Times New Roman" w:hAnsi="Times New Roman"/>
                <w:sz w:val="21"/>
                <w:szCs w:val="21"/>
              </w:rPr>
              <w:t>≥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proofErr w:type="spellStart"/>
            <w:r w:rsidRPr="003A4827">
              <w:rPr>
                <w:rFonts w:hint="eastAsia"/>
                <w:szCs w:val="21"/>
              </w:rPr>
              <w:t>mN</w:t>
            </w:r>
            <w:proofErr w:type="spellEnd"/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hint="eastAsia"/>
                <w:szCs w:val="21"/>
              </w:rPr>
              <w:t>500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455</w:t>
            </w:r>
          </w:p>
        </w:tc>
      </w:tr>
      <w:tr w:rsidR="00EB57B2" w:rsidRPr="003A4827">
        <w:tc>
          <w:tcPr>
            <w:tcW w:w="1535" w:type="pct"/>
          </w:tcPr>
          <w:p w:rsidR="00EB57B2" w:rsidRPr="003A4827" w:rsidRDefault="00117A64">
            <w:pPr>
              <w:pStyle w:val="a0"/>
              <w:ind w:leftChars="0" w:left="0" w:firstLineChars="0" w:firstLine="0"/>
              <w:rPr>
                <w:rFonts w:ascii="Times New Roman" w:eastAsia="仿宋" w:hAnsi="Times New Roman"/>
                <w:sz w:val="21"/>
                <w:szCs w:val="21"/>
              </w:rPr>
            </w:pPr>
            <w:r w:rsidRPr="003A4827">
              <w:rPr>
                <w:rFonts w:hint="eastAsia"/>
                <w:sz w:val="21"/>
                <w:szCs w:val="21"/>
              </w:rPr>
              <w:t>伸缩率（横）</w:t>
            </w:r>
            <w:r w:rsidRPr="003A4827">
              <w:rPr>
                <w:rFonts w:hint="eastAsia"/>
                <w:sz w:val="21"/>
                <w:szCs w:val="21"/>
              </w:rPr>
              <w:t xml:space="preserve">         </w:t>
            </w:r>
            <w:r w:rsidRPr="003A4827">
              <w:rPr>
                <w:rFonts w:ascii="Times New Roman" w:hAnsi="Times New Roman"/>
                <w:sz w:val="21"/>
                <w:szCs w:val="21"/>
              </w:rPr>
              <w:t>≤</w:t>
            </w:r>
          </w:p>
        </w:tc>
        <w:tc>
          <w:tcPr>
            <w:tcW w:w="862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%</w:t>
            </w:r>
          </w:p>
        </w:tc>
        <w:tc>
          <w:tcPr>
            <w:tcW w:w="1186" w:type="pct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szCs w:val="21"/>
              </w:rPr>
              <w:t>1.8</w:t>
            </w:r>
          </w:p>
        </w:tc>
        <w:tc>
          <w:tcPr>
            <w:tcW w:w="1416" w:type="pct"/>
            <w:vAlign w:val="center"/>
          </w:tcPr>
          <w:p w:rsidR="00EB57B2" w:rsidRPr="003A4827" w:rsidRDefault="00117A64">
            <w:pPr>
              <w:jc w:val="center"/>
              <w:rPr>
                <w:rFonts w:eastAsia="仿宋"/>
                <w:szCs w:val="21"/>
              </w:rPr>
            </w:pPr>
            <w:r w:rsidRPr="003A4827">
              <w:rPr>
                <w:rFonts w:eastAsia="仿宋" w:hint="eastAsia"/>
                <w:szCs w:val="21"/>
              </w:rPr>
              <w:t>GB/T 459</w:t>
            </w:r>
          </w:p>
        </w:tc>
      </w:tr>
    </w:tbl>
    <w:p w:rsidR="00EB57B2" w:rsidRPr="003A4827" w:rsidRDefault="00EB57B2">
      <w:pPr>
        <w:rPr>
          <w:rFonts w:ascii="仿宋" w:eastAsia="仿宋" w:hAnsi="仿宋"/>
          <w:sz w:val="24"/>
        </w:rPr>
      </w:pPr>
    </w:p>
    <w:p w:rsidR="00EB57B2" w:rsidRPr="003A4827" w:rsidRDefault="00117A64" w:rsidP="003A4827">
      <w:pPr>
        <w:pStyle w:val="a0"/>
        <w:spacing w:line="520" w:lineRule="exact"/>
        <w:ind w:leftChars="0" w:left="0" w:firstLineChars="0" w:firstLine="0"/>
        <w:rPr>
          <w:rFonts w:ascii="仿宋" w:eastAsia="仿宋" w:hAnsi="仿宋"/>
        </w:rPr>
      </w:pPr>
      <w:r w:rsidRPr="003A4827">
        <w:rPr>
          <w:rFonts w:ascii="仿宋" w:eastAsia="仿宋" w:hAnsi="仿宋"/>
        </w:rPr>
        <w:t>2</w:t>
      </w:r>
      <w:r w:rsidR="003A4827" w:rsidRPr="003A4827">
        <w:rPr>
          <w:rFonts w:ascii="仿宋" w:eastAsia="仿宋" w:hAnsi="仿宋" w:hint="eastAsia"/>
        </w:rPr>
        <w:t>.</w:t>
      </w:r>
      <w:r w:rsidRPr="003A4827">
        <w:rPr>
          <w:rFonts w:ascii="仿宋" w:eastAsia="仿宋" w:hAnsi="仿宋"/>
        </w:rPr>
        <w:t>外观质量要求</w:t>
      </w:r>
    </w:p>
    <w:p w:rsidR="00EB57B2" w:rsidRPr="003A4827" w:rsidRDefault="00117A64" w:rsidP="003A4827">
      <w:pPr>
        <w:spacing w:line="520" w:lineRule="exact"/>
        <w:rPr>
          <w:rFonts w:ascii="仿宋" w:eastAsia="仿宋" w:hAnsi="仿宋"/>
          <w:sz w:val="24"/>
        </w:rPr>
      </w:pPr>
      <w:r w:rsidRPr="003A4827">
        <w:rPr>
          <w:rFonts w:ascii="仿宋" w:eastAsia="仿宋" w:hAnsi="仿宋" w:hint="eastAsia"/>
          <w:sz w:val="24"/>
        </w:rPr>
        <w:t>1）纸张平整，细腻，无起毛、横条纹、皱褶、翘曲、条痕、</w:t>
      </w:r>
      <w:proofErr w:type="gramStart"/>
      <w:r w:rsidRPr="003A4827">
        <w:rPr>
          <w:rFonts w:ascii="仿宋" w:eastAsia="仿宋" w:hAnsi="仿宋" w:hint="eastAsia"/>
          <w:sz w:val="24"/>
        </w:rPr>
        <w:t>浆块洞</w:t>
      </w:r>
      <w:proofErr w:type="gramEnd"/>
      <w:r w:rsidRPr="003A4827">
        <w:rPr>
          <w:rFonts w:ascii="仿宋" w:eastAsia="仿宋" w:hAnsi="仿宋" w:hint="eastAsia"/>
          <w:sz w:val="24"/>
        </w:rPr>
        <w:t>、窝点、高出纸面的</w:t>
      </w:r>
      <w:proofErr w:type="gramStart"/>
      <w:r w:rsidRPr="003A4827">
        <w:rPr>
          <w:rFonts w:ascii="仿宋" w:eastAsia="仿宋" w:hAnsi="仿宋" w:hint="eastAsia"/>
          <w:sz w:val="24"/>
        </w:rPr>
        <w:t>硬质物</w:t>
      </w:r>
      <w:proofErr w:type="gramEnd"/>
      <w:r w:rsidRPr="003A4827">
        <w:rPr>
          <w:rFonts w:ascii="仿宋" w:eastAsia="仿宋" w:hAnsi="仿宋" w:hint="eastAsia"/>
          <w:sz w:val="24"/>
        </w:rPr>
        <w:t>等影响涂胶使用的外观缺陷产生；2）纸质有一定的柔韧性，良好的热稳定性和抗老化型。同批次色相保持一致，不许有明显差别；3）卷纸端面切边应整齐、洁净、无刀毛。不许有裂口、缺边、碎纸片、纸边等杂质，全幅松紧一致。分</w:t>
      </w:r>
      <w:proofErr w:type="gramStart"/>
      <w:r w:rsidRPr="003A4827">
        <w:rPr>
          <w:rFonts w:ascii="仿宋" w:eastAsia="仿宋" w:hAnsi="仿宋" w:hint="eastAsia"/>
          <w:sz w:val="24"/>
        </w:rPr>
        <w:t>切过程</w:t>
      </w:r>
      <w:proofErr w:type="gramEnd"/>
      <w:r w:rsidRPr="003A4827">
        <w:rPr>
          <w:rFonts w:ascii="仿宋" w:eastAsia="仿宋" w:hAnsi="仿宋" w:hint="eastAsia"/>
          <w:sz w:val="24"/>
        </w:rPr>
        <w:t>中不允许</w:t>
      </w:r>
      <w:proofErr w:type="gramStart"/>
      <w:r w:rsidRPr="003A4827">
        <w:rPr>
          <w:rFonts w:ascii="仿宋" w:eastAsia="仿宋" w:hAnsi="仿宋" w:hint="eastAsia"/>
          <w:sz w:val="24"/>
        </w:rPr>
        <w:t>有荡边现象</w:t>
      </w:r>
      <w:proofErr w:type="gramEnd"/>
      <w:r w:rsidRPr="003A4827">
        <w:rPr>
          <w:rFonts w:ascii="仿宋" w:eastAsia="仿宋" w:hAnsi="仿宋" w:hint="eastAsia"/>
          <w:sz w:val="24"/>
        </w:rPr>
        <w:t>。卷纸正面朝外；4）按基准规格控制，偏差±2.0 mm，合格证长度统一按实际长度标识；5）接头</w:t>
      </w:r>
      <w:r w:rsidRPr="003A4827">
        <w:rPr>
          <w:rFonts w:ascii="仿宋" w:eastAsia="仿宋" w:hAnsi="仿宋"/>
          <w:sz w:val="24"/>
        </w:rPr>
        <w:t>≤</w:t>
      </w:r>
      <w:r w:rsidRPr="003A4827">
        <w:rPr>
          <w:rFonts w:ascii="仿宋" w:eastAsia="仿宋" w:hAnsi="仿宋" w:hint="eastAsia"/>
          <w:sz w:val="24"/>
        </w:rPr>
        <w:t>1个/卷。用一条宽度60 mm耐高温双面胶带粘结，接头</w:t>
      </w:r>
      <w:bookmarkStart w:id="4" w:name="_GoBack"/>
      <w:bookmarkEnd w:id="4"/>
      <w:r w:rsidRPr="003A4827">
        <w:rPr>
          <w:rFonts w:ascii="仿宋" w:eastAsia="仿宋" w:hAnsi="仿宋" w:hint="eastAsia"/>
          <w:sz w:val="24"/>
        </w:rPr>
        <w:t>部位应粘结牢固、洁净，不得有上下粘连现象，端面接头处用黑色记号笔清晰标明。6）包装要求纸卷分切用塑料塞子将纸</w:t>
      </w:r>
      <w:r w:rsidRPr="003A4827">
        <w:rPr>
          <w:rFonts w:ascii="仿宋" w:eastAsia="仿宋" w:hAnsi="仿宋" w:hint="eastAsia"/>
          <w:sz w:val="24"/>
        </w:rPr>
        <w:lastRenderedPageBreak/>
        <w:t>筒芯塞紧，用两层PE防潮膜牛皮纸自动包装，两端面用圆封头遮盖，最后加热盘进行自动粘合。筒身端面粘贴普通合格证，要求垂直粘贴中间。外包装标明出纸方向。</w:t>
      </w:r>
    </w:p>
    <w:p w:rsidR="00EB57B2" w:rsidRPr="003A4827" w:rsidRDefault="00117A64" w:rsidP="003A4827">
      <w:pPr>
        <w:widowControl/>
        <w:shd w:val="clear" w:color="auto" w:fill="FFFFFF"/>
        <w:overflowPunct w:val="0"/>
        <w:spacing w:line="520" w:lineRule="exact"/>
        <w:ind w:firstLineChars="196" w:firstLine="472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 w:rsidRPr="003A4827">
        <w:rPr>
          <w:rFonts w:ascii="仿宋" w:eastAsia="仿宋" w:hAnsi="仿宋" w:hint="eastAsia"/>
          <w:b/>
          <w:color w:val="000000"/>
          <w:kern w:val="0"/>
          <w:sz w:val="24"/>
        </w:rPr>
        <w:t>联系人：吴越超，电话：13587019856。</w:t>
      </w:r>
    </w:p>
    <w:p w:rsidR="00EB57B2" w:rsidRPr="003A4827" w:rsidRDefault="00117A64" w:rsidP="003A4827">
      <w:pPr>
        <w:widowControl/>
        <w:shd w:val="clear" w:color="auto" w:fill="FFFFFF"/>
        <w:overflowPunct w:val="0"/>
        <w:spacing w:line="5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 w:rsidRPr="003A4827">
        <w:rPr>
          <w:rFonts w:ascii="仿宋" w:eastAsia="仿宋" w:hAnsi="仿宋" w:hint="eastAsia"/>
          <w:b/>
          <w:color w:val="000000"/>
          <w:kern w:val="0"/>
          <w:sz w:val="24"/>
        </w:rPr>
        <w:t>二、商务要求</w:t>
      </w:r>
    </w:p>
    <w:p w:rsidR="00EB57B2" w:rsidRPr="003A4827" w:rsidRDefault="00117A64" w:rsidP="003A4827">
      <w:pPr>
        <w:widowControl/>
        <w:shd w:val="clear" w:color="auto" w:fill="FFFFFF"/>
        <w:overflowPunct w:val="0"/>
        <w:spacing w:line="520" w:lineRule="exact"/>
        <w:ind w:firstLineChars="196" w:firstLine="472"/>
        <w:jc w:val="left"/>
        <w:outlineLvl w:val="3"/>
        <w:rPr>
          <w:rFonts w:ascii="仿宋" w:eastAsia="仿宋" w:hAnsi="仿宋"/>
          <w:b/>
          <w:color w:val="000000"/>
          <w:kern w:val="0"/>
          <w:sz w:val="24"/>
        </w:rPr>
      </w:pPr>
      <w:r w:rsidRPr="003A4827">
        <w:rPr>
          <w:rFonts w:ascii="仿宋" w:eastAsia="仿宋" w:hAnsi="仿宋" w:hint="eastAsia"/>
          <w:b/>
          <w:color w:val="000000"/>
          <w:kern w:val="0"/>
          <w:sz w:val="24"/>
        </w:rPr>
        <w:t>1.工期要求</w:t>
      </w:r>
    </w:p>
    <w:p w:rsidR="00EB57B2" w:rsidRPr="003A4827" w:rsidRDefault="00117A64" w:rsidP="003A4827">
      <w:pPr>
        <w:widowControl/>
        <w:shd w:val="clear" w:color="auto" w:fill="FFFFFF"/>
        <w:overflowPunct w:val="0"/>
        <w:spacing w:line="520" w:lineRule="exact"/>
        <w:ind w:firstLineChars="196" w:firstLine="470"/>
        <w:jc w:val="left"/>
        <w:outlineLvl w:val="3"/>
        <w:rPr>
          <w:rFonts w:ascii="仿宋" w:eastAsia="仿宋" w:hAnsi="仿宋"/>
          <w:color w:val="000000"/>
          <w:sz w:val="24"/>
        </w:rPr>
      </w:pPr>
      <w:r w:rsidRPr="003A4827">
        <w:rPr>
          <w:rFonts w:ascii="仿宋" w:eastAsia="仿宋" w:hAnsi="仿宋" w:hint="eastAsia"/>
          <w:color w:val="000000"/>
          <w:sz w:val="24"/>
        </w:rPr>
        <w:t>项目必须在</w:t>
      </w:r>
      <w:r w:rsidRPr="003A4827">
        <w:rPr>
          <w:rFonts w:ascii="仿宋" w:eastAsia="仿宋" w:hAnsi="仿宋" w:hint="eastAsia"/>
          <w:color w:val="FF0000"/>
          <w:sz w:val="24"/>
        </w:rPr>
        <w:t>2023年12月</w:t>
      </w:r>
      <w:r w:rsidR="000168D2" w:rsidRPr="003A4827">
        <w:rPr>
          <w:rFonts w:ascii="仿宋" w:eastAsia="仿宋" w:hAnsi="仿宋" w:hint="eastAsia"/>
          <w:color w:val="FF0000"/>
          <w:sz w:val="24"/>
        </w:rPr>
        <w:t>30</w:t>
      </w:r>
      <w:r w:rsidRPr="003A4827">
        <w:rPr>
          <w:rFonts w:ascii="仿宋" w:eastAsia="仿宋" w:hAnsi="仿宋" w:hint="eastAsia"/>
          <w:color w:val="FF0000"/>
          <w:sz w:val="24"/>
        </w:rPr>
        <w:t>日</w:t>
      </w:r>
      <w:r w:rsidRPr="003A4827">
        <w:rPr>
          <w:rFonts w:ascii="仿宋" w:eastAsia="仿宋" w:hAnsi="仿宋" w:hint="eastAsia"/>
          <w:color w:val="000000"/>
          <w:sz w:val="24"/>
        </w:rPr>
        <w:t>前完成，否则以违约处理。</w:t>
      </w:r>
    </w:p>
    <w:p w:rsidR="00EB57B2" w:rsidRPr="003A4827" w:rsidRDefault="00117A64" w:rsidP="003A4827">
      <w:pPr>
        <w:widowControl/>
        <w:shd w:val="clear" w:color="auto" w:fill="FFFFFF"/>
        <w:overflowPunct w:val="0"/>
        <w:spacing w:line="520" w:lineRule="exact"/>
        <w:ind w:firstLineChars="196" w:firstLine="472"/>
        <w:jc w:val="left"/>
        <w:outlineLvl w:val="3"/>
        <w:rPr>
          <w:rFonts w:ascii="仿宋" w:eastAsia="仿宋" w:hAnsi="仿宋"/>
          <w:b/>
          <w:color w:val="000000"/>
          <w:kern w:val="0"/>
          <w:sz w:val="24"/>
        </w:rPr>
      </w:pPr>
      <w:r w:rsidRPr="003A4827">
        <w:rPr>
          <w:rFonts w:ascii="仿宋" w:eastAsia="仿宋" w:hAnsi="仿宋" w:hint="eastAsia"/>
          <w:b/>
          <w:color w:val="000000"/>
          <w:kern w:val="0"/>
          <w:sz w:val="24"/>
        </w:rPr>
        <w:t>2.质量和技术要求</w:t>
      </w:r>
    </w:p>
    <w:p w:rsidR="00EB57B2" w:rsidRPr="003A4827" w:rsidRDefault="00117A64" w:rsidP="003A4827">
      <w:pPr>
        <w:widowControl/>
        <w:shd w:val="clear" w:color="auto" w:fill="FFFFFF"/>
        <w:overflowPunct w:val="0"/>
        <w:spacing w:line="520" w:lineRule="exact"/>
        <w:ind w:firstLineChars="196" w:firstLine="470"/>
        <w:jc w:val="left"/>
        <w:outlineLvl w:val="3"/>
        <w:rPr>
          <w:rFonts w:ascii="仿宋" w:eastAsia="仿宋" w:hAnsi="仿宋"/>
          <w:kern w:val="0"/>
          <w:sz w:val="24"/>
        </w:rPr>
      </w:pPr>
      <w:r w:rsidRPr="003A4827">
        <w:rPr>
          <w:rFonts w:ascii="仿宋" w:eastAsia="仿宋" w:hAnsi="仿宋" w:hint="eastAsia"/>
          <w:kern w:val="0"/>
          <w:sz w:val="24"/>
        </w:rPr>
        <w:t>供应商须严格按照询价文件规定的要求，确保质量。</w:t>
      </w:r>
    </w:p>
    <w:p w:rsidR="00EB57B2" w:rsidRPr="003A4827" w:rsidRDefault="00117A64" w:rsidP="003A4827">
      <w:pPr>
        <w:widowControl/>
        <w:shd w:val="clear" w:color="auto" w:fill="FFFFFF"/>
        <w:overflowPunct w:val="0"/>
        <w:spacing w:line="520" w:lineRule="exact"/>
        <w:ind w:firstLineChars="196" w:firstLine="472"/>
        <w:jc w:val="left"/>
        <w:outlineLvl w:val="3"/>
        <w:rPr>
          <w:rFonts w:ascii="仿宋" w:eastAsia="仿宋" w:hAnsi="仿宋"/>
          <w:b/>
          <w:kern w:val="0"/>
          <w:sz w:val="24"/>
        </w:rPr>
      </w:pPr>
      <w:r w:rsidRPr="003A4827">
        <w:rPr>
          <w:rFonts w:ascii="仿宋" w:eastAsia="仿宋" w:hAnsi="仿宋" w:hint="eastAsia"/>
          <w:b/>
          <w:kern w:val="0"/>
          <w:sz w:val="24"/>
        </w:rPr>
        <w:t>3.付款方式</w:t>
      </w:r>
    </w:p>
    <w:p w:rsidR="00EB57B2" w:rsidRPr="003A4827" w:rsidRDefault="00117A64" w:rsidP="003A4827">
      <w:pPr>
        <w:widowControl/>
        <w:shd w:val="clear" w:color="auto" w:fill="FFFFFF"/>
        <w:overflowPunct w:val="0"/>
        <w:spacing w:line="520" w:lineRule="exact"/>
        <w:ind w:firstLineChars="196" w:firstLine="470"/>
        <w:outlineLvl w:val="2"/>
        <w:rPr>
          <w:rFonts w:ascii="仿宋" w:eastAsia="仿宋" w:hAnsi="仿宋"/>
          <w:b/>
          <w:color w:val="000000" w:themeColor="text1"/>
          <w:kern w:val="0"/>
          <w:sz w:val="24"/>
        </w:rPr>
      </w:pPr>
      <w:r w:rsidRPr="003A4827">
        <w:rPr>
          <w:rFonts w:ascii="仿宋" w:eastAsia="仿宋" w:hAnsi="仿宋" w:hint="eastAsia"/>
          <w:color w:val="000000" w:themeColor="text1"/>
          <w:sz w:val="24"/>
        </w:rPr>
        <w:t>项目完成并验收合格后一次性付款。</w:t>
      </w:r>
    </w:p>
    <w:p w:rsidR="00EB57B2" w:rsidRDefault="00EB57B2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EB57B2" w:rsidRDefault="00EB57B2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EB57B2" w:rsidRDefault="00EB57B2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EB57B2" w:rsidRDefault="00EB57B2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EB57B2" w:rsidRDefault="00EB57B2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EB57B2" w:rsidRDefault="00EB57B2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EB57B2" w:rsidRDefault="00EB57B2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p w:rsidR="00EB57B2" w:rsidRDefault="00EB57B2" w:rsidP="000168D2">
      <w:pPr>
        <w:pStyle w:val="a0"/>
        <w:ind w:left="2250" w:hanging="1200"/>
        <w:rPr>
          <w:rFonts w:ascii="仿宋" w:eastAsia="仿宋" w:hAnsi="仿宋"/>
          <w:kern w:val="0"/>
        </w:rPr>
      </w:pPr>
    </w:p>
    <w:p w:rsidR="00EB57B2" w:rsidRDefault="00EB57B2">
      <w:pPr>
        <w:rPr>
          <w:rFonts w:ascii="仿宋" w:eastAsia="仿宋" w:hAnsi="仿宋"/>
          <w:kern w:val="0"/>
          <w:sz w:val="24"/>
        </w:rPr>
      </w:pPr>
    </w:p>
    <w:p w:rsidR="00EB57B2" w:rsidRDefault="00EB57B2" w:rsidP="000168D2">
      <w:pPr>
        <w:pStyle w:val="a0"/>
        <w:ind w:left="2250" w:hanging="1200"/>
        <w:rPr>
          <w:rFonts w:ascii="仿宋" w:eastAsia="仿宋" w:hAnsi="仿宋"/>
          <w:kern w:val="0"/>
        </w:rPr>
      </w:pPr>
    </w:p>
    <w:p w:rsidR="00EB57B2" w:rsidRDefault="00EB57B2">
      <w:pPr>
        <w:rPr>
          <w:rFonts w:ascii="仿宋" w:eastAsia="仿宋" w:hAnsi="仿宋"/>
          <w:kern w:val="0"/>
          <w:sz w:val="24"/>
        </w:rPr>
      </w:pPr>
    </w:p>
    <w:p w:rsidR="00EB57B2" w:rsidRDefault="00EB57B2" w:rsidP="000168D2">
      <w:pPr>
        <w:pStyle w:val="a0"/>
        <w:ind w:left="2250" w:hanging="1200"/>
        <w:rPr>
          <w:rFonts w:ascii="仿宋" w:eastAsia="仿宋" w:hAnsi="仿宋"/>
          <w:kern w:val="0"/>
        </w:rPr>
      </w:pPr>
    </w:p>
    <w:p w:rsidR="00EB57B2" w:rsidRDefault="00EB57B2">
      <w:pPr>
        <w:rPr>
          <w:rFonts w:ascii="仿宋" w:eastAsia="仿宋" w:hAnsi="仿宋"/>
          <w:kern w:val="0"/>
          <w:sz w:val="24"/>
        </w:rPr>
      </w:pPr>
    </w:p>
    <w:p w:rsidR="00EB57B2" w:rsidRDefault="00EB57B2" w:rsidP="000168D2">
      <w:pPr>
        <w:pStyle w:val="a0"/>
        <w:ind w:left="2250" w:hanging="1200"/>
        <w:rPr>
          <w:rFonts w:ascii="仿宋" w:eastAsia="仿宋" w:hAnsi="仿宋"/>
          <w:kern w:val="0"/>
        </w:rPr>
      </w:pPr>
    </w:p>
    <w:p w:rsidR="00EB57B2" w:rsidRDefault="00EB57B2">
      <w:pPr>
        <w:rPr>
          <w:rFonts w:ascii="仿宋" w:eastAsia="仿宋" w:hAnsi="仿宋"/>
          <w:kern w:val="0"/>
          <w:sz w:val="24"/>
        </w:rPr>
      </w:pPr>
    </w:p>
    <w:p w:rsidR="00EB57B2" w:rsidRDefault="00EB57B2" w:rsidP="000168D2">
      <w:pPr>
        <w:pStyle w:val="a0"/>
        <w:ind w:left="2250" w:hanging="1200"/>
        <w:rPr>
          <w:rFonts w:ascii="仿宋" w:eastAsia="仿宋" w:hAnsi="仿宋"/>
          <w:kern w:val="0"/>
        </w:rPr>
      </w:pPr>
    </w:p>
    <w:p w:rsidR="00EB57B2" w:rsidRDefault="00EB57B2">
      <w:pPr>
        <w:rPr>
          <w:rFonts w:ascii="仿宋" w:eastAsia="仿宋" w:hAnsi="仿宋"/>
          <w:kern w:val="0"/>
          <w:sz w:val="24"/>
        </w:rPr>
      </w:pPr>
    </w:p>
    <w:p w:rsidR="00EB57B2" w:rsidRDefault="00EB57B2" w:rsidP="000168D2">
      <w:pPr>
        <w:pStyle w:val="a0"/>
        <w:ind w:left="2250" w:hanging="1200"/>
        <w:rPr>
          <w:rFonts w:ascii="仿宋" w:eastAsia="仿宋" w:hAnsi="仿宋"/>
          <w:kern w:val="0"/>
        </w:rPr>
      </w:pPr>
    </w:p>
    <w:p w:rsidR="00EB57B2" w:rsidRDefault="00EB57B2">
      <w:pPr>
        <w:rPr>
          <w:rFonts w:ascii="仿宋" w:eastAsia="仿宋" w:hAnsi="仿宋"/>
          <w:kern w:val="0"/>
          <w:sz w:val="24"/>
        </w:rPr>
      </w:pPr>
    </w:p>
    <w:p w:rsidR="00EB57B2" w:rsidRDefault="00EB57B2" w:rsidP="000168D2">
      <w:pPr>
        <w:pStyle w:val="a0"/>
        <w:ind w:left="2250" w:hanging="1200"/>
        <w:rPr>
          <w:rFonts w:ascii="仿宋" w:eastAsia="仿宋" w:hAnsi="仿宋"/>
          <w:kern w:val="0"/>
        </w:rPr>
      </w:pPr>
    </w:p>
    <w:p w:rsidR="00EB57B2" w:rsidRDefault="00EB57B2">
      <w:pPr>
        <w:rPr>
          <w:rFonts w:ascii="仿宋" w:eastAsia="仿宋" w:hAnsi="仿宋"/>
          <w:kern w:val="0"/>
          <w:sz w:val="24"/>
        </w:rPr>
      </w:pPr>
    </w:p>
    <w:p w:rsidR="00EB57B2" w:rsidRDefault="00EB57B2" w:rsidP="000168D2">
      <w:pPr>
        <w:pStyle w:val="a0"/>
        <w:ind w:left="2250" w:hanging="1200"/>
        <w:rPr>
          <w:rFonts w:ascii="仿宋" w:eastAsia="仿宋" w:hAnsi="仿宋"/>
          <w:kern w:val="0"/>
        </w:rPr>
      </w:pPr>
    </w:p>
    <w:p w:rsidR="00EB57B2" w:rsidRDefault="00EB57B2">
      <w:pPr>
        <w:rPr>
          <w:rFonts w:ascii="仿宋" w:eastAsia="仿宋" w:hAnsi="仿宋"/>
          <w:kern w:val="0"/>
          <w:sz w:val="24"/>
        </w:rPr>
      </w:pPr>
    </w:p>
    <w:p w:rsidR="00EB57B2" w:rsidRDefault="00EB57B2" w:rsidP="000168D2">
      <w:pPr>
        <w:pStyle w:val="a0"/>
        <w:ind w:left="2250" w:hanging="1200"/>
        <w:rPr>
          <w:rFonts w:ascii="仿宋" w:eastAsia="仿宋" w:hAnsi="仿宋"/>
          <w:kern w:val="0"/>
        </w:rPr>
      </w:pPr>
    </w:p>
    <w:p w:rsidR="00EB57B2" w:rsidRDefault="00EB57B2">
      <w:pPr>
        <w:rPr>
          <w:rFonts w:ascii="仿宋" w:eastAsia="仿宋" w:hAnsi="仿宋"/>
          <w:kern w:val="0"/>
          <w:sz w:val="24"/>
        </w:rPr>
      </w:pPr>
    </w:p>
    <w:p w:rsidR="00EB57B2" w:rsidRDefault="00117A64">
      <w:pPr>
        <w:widowControl/>
        <w:shd w:val="clear" w:color="auto" w:fill="FFFFFF"/>
        <w:overflowPunct w:val="0"/>
        <w:spacing w:line="420" w:lineRule="exact"/>
        <w:ind w:firstLineChars="196" w:firstLine="472"/>
        <w:jc w:val="center"/>
        <w:outlineLvl w:val="2"/>
        <w:rPr>
          <w:rFonts w:ascii="仿宋" w:eastAsia="仿宋" w:hAnsi="仿宋"/>
          <w:b/>
          <w:color w:val="FF0000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lastRenderedPageBreak/>
        <w:t>第四章 响应文件格式</w:t>
      </w:r>
    </w:p>
    <w:p w:rsidR="00EB57B2" w:rsidRDefault="00EB57B2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:rsidR="00EB57B2" w:rsidRDefault="00117A64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一、报价一览表格式</w:t>
      </w:r>
    </w:p>
    <w:p w:rsidR="00EB57B2" w:rsidRDefault="00EB57B2">
      <w:pPr>
        <w:shd w:val="clear" w:color="auto" w:fill="FFFFFF"/>
        <w:overflowPunct w:val="0"/>
        <w:rPr>
          <w:rFonts w:ascii="仿宋" w:eastAsia="仿宋" w:hAnsi="仿宋"/>
          <w:color w:val="000000"/>
          <w:sz w:val="24"/>
        </w:rPr>
      </w:pPr>
    </w:p>
    <w:p w:rsidR="00EB57B2" w:rsidRDefault="00117A64">
      <w:pPr>
        <w:pStyle w:val="a4"/>
        <w:shd w:val="clear" w:color="auto" w:fill="FFFFFF"/>
        <w:spacing w:line="360" w:lineRule="auto"/>
        <w:jc w:val="center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报 价 一览 表</w:t>
      </w:r>
    </w:p>
    <w:p w:rsidR="00EB57B2" w:rsidRDefault="00117A64">
      <w:pPr>
        <w:pStyle w:val="a4"/>
        <w:shd w:val="clear" w:color="auto" w:fill="FFFFFF"/>
        <w:spacing w:line="360" w:lineRule="auto"/>
        <w:ind w:firstLineChars="98" w:firstLine="235"/>
        <w:rPr>
          <w:rFonts w:ascii="仿宋" w:eastAsia="仿宋" w:hAnsi="仿宋"/>
          <w:b/>
          <w:bCs/>
          <w:color w:val="000000"/>
          <w:sz w:val="24"/>
          <w:szCs w:val="24"/>
          <w:u w:val="single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项目名称：</w:t>
      </w:r>
      <w:r>
        <w:rPr>
          <w:rFonts w:ascii="仿宋" w:eastAsia="仿宋" w:hAnsi="仿宋" w:hint="eastAsia"/>
          <w:b/>
          <w:color w:val="000000" w:themeColor="text1"/>
          <w:sz w:val="24"/>
        </w:rPr>
        <w:t>壁纸原纸采购</w:t>
      </w:r>
    </w:p>
    <w:p w:rsidR="00EB57B2" w:rsidRDefault="00117A64">
      <w:pPr>
        <w:pStyle w:val="a4"/>
        <w:shd w:val="clear" w:color="auto" w:fill="FFFFFF"/>
        <w:spacing w:line="360" w:lineRule="auto"/>
        <w:ind w:firstLineChars="98" w:firstLine="235"/>
        <w:rPr>
          <w:rFonts w:ascii="仿宋" w:eastAsia="仿宋" w:hAnsi="仿宋"/>
          <w:bCs/>
          <w:sz w:val="24"/>
          <w:szCs w:val="24"/>
          <w:u w:val="single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项目编号：</w:t>
      </w:r>
      <w:proofErr w:type="gramStart"/>
      <w:r w:rsidR="000168D2">
        <w:rPr>
          <w:rFonts w:ascii="仿宋" w:eastAsia="仿宋" w:hAnsi="仿宋"/>
          <w:b/>
          <w:sz w:val="24"/>
          <w:szCs w:val="24"/>
          <w:u w:val="single"/>
        </w:rPr>
        <w:t>衢</w:t>
      </w:r>
      <w:proofErr w:type="gramEnd"/>
      <w:r w:rsidR="000168D2">
        <w:rPr>
          <w:rFonts w:ascii="仿宋" w:eastAsia="仿宋" w:hAnsi="仿宋"/>
          <w:b/>
          <w:sz w:val="24"/>
          <w:szCs w:val="24"/>
          <w:u w:val="single"/>
        </w:rPr>
        <w:t>院</w:t>
      </w:r>
      <w:proofErr w:type="gramStart"/>
      <w:r w:rsidR="000168D2">
        <w:rPr>
          <w:rFonts w:ascii="仿宋" w:eastAsia="仿宋" w:hAnsi="仿宋"/>
          <w:b/>
          <w:sz w:val="24"/>
          <w:szCs w:val="24"/>
          <w:u w:val="single"/>
        </w:rPr>
        <w:t>询</w:t>
      </w:r>
      <w:proofErr w:type="gramEnd"/>
      <w:r w:rsidR="000168D2">
        <w:rPr>
          <w:rFonts w:ascii="仿宋" w:eastAsia="仿宋" w:hAnsi="仿宋"/>
          <w:b/>
          <w:sz w:val="24"/>
          <w:szCs w:val="24"/>
          <w:u w:val="single"/>
        </w:rPr>
        <w:t>2023-05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21"/>
        <w:gridCol w:w="1449"/>
        <w:gridCol w:w="732"/>
        <w:gridCol w:w="1701"/>
        <w:gridCol w:w="1790"/>
      </w:tblGrid>
      <w:tr w:rsidR="00EB57B2">
        <w:trPr>
          <w:jc w:val="center"/>
        </w:trPr>
        <w:tc>
          <w:tcPr>
            <w:tcW w:w="1702" w:type="dxa"/>
            <w:noWrap/>
            <w:vAlign w:val="center"/>
          </w:tcPr>
          <w:p w:rsidR="00EB57B2" w:rsidRDefault="00117A64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color w:val="000000"/>
                <w:sz w:val="24"/>
              </w:rPr>
              <w:t>名  称</w:t>
            </w:r>
          </w:p>
        </w:tc>
        <w:tc>
          <w:tcPr>
            <w:tcW w:w="1221" w:type="dxa"/>
            <w:noWrap/>
            <w:vAlign w:val="center"/>
          </w:tcPr>
          <w:p w:rsidR="00EB57B2" w:rsidRDefault="00117A64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color w:val="000000"/>
                <w:sz w:val="24"/>
              </w:rPr>
              <w:t>品牌规格</w:t>
            </w:r>
          </w:p>
        </w:tc>
        <w:tc>
          <w:tcPr>
            <w:tcW w:w="1449" w:type="dxa"/>
            <w:noWrap/>
            <w:vAlign w:val="center"/>
          </w:tcPr>
          <w:p w:rsidR="00EB57B2" w:rsidRDefault="00117A64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color w:val="000000"/>
                <w:sz w:val="24"/>
              </w:rPr>
              <w:t>产地</w:t>
            </w:r>
          </w:p>
        </w:tc>
        <w:tc>
          <w:tcPr>
            <w:tcW w:w="732" w:type="dxa"/>
            <w:noWrap/>
            <w:vAlign w:val="center"/>
          </w:tcPr>
          <w:p w:rsidR="00EB57B2" w:rsidRDefault="00117A64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</w:t>
            </w:r>
          </w:p>
        </w:tc>
        <w:tc>
          <w:tcPr>
            <w:tcW w:w="1701" w:type="dxa"/>
            <w:noWrap/>
            <w:vAlign w:val="center"/>
          </w:tcPr>
          <w:p w:rsidR="00EB57B2" w:rsidRDefault="00117A64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单价（元）</w:t>
            </w:r>
          </w:p>
        </w:tc>
        <w:tc>
          <w:tcPr>
            <w:tcW w:w="1790" w:type="dxa"/>
            <w:noWrap/>
            <w:vAlign w:val="center"/>
          </w:tcPr>
          <w:p w:rsidR="00EB57B2" w:rsidRDefault="00117A64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</w:rPr>
              <w:t>总价（元）</w:t>
            </w:r>
          </w:p>
        </w:tc>
      </w:tr>
      <w:tr w:rsidR="00EB57B2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EB57B2" w:rsidRDefault="00EB57B2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1" w:type="dxa"/>
            <w:noWrap/>
            <w:vAlign w:val="center"/>
          </w:tcPr>
          <w:p w:rsidR="00EB57B2" w:rsidRDefault="00EB57B2">
            <w:pPr>
              <w:widowControl/>
              <w:snapToGrid w:val="0"/>
              <w:ind w:right="62"/>
              <w:jc w:val="left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</w:p>
        </w:tc>
        <w:tc>
          <w:tcPr>
            <w:tcW w:w="1449" w:type="dxa"/>
            <w:noWrap/>
            <w:vAlign w:val="center"/>
          </w:tcPr>
          <w:p w:rsidR="00EB57B2" w:rsidRDefault="00EB57B2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2" w:type="dxa"/>
            <w:noWrap/>
            <w:vAlign w:val="center"/>
          </w:tcPr>
          <w:p w:rsidR="00EB57B2" w:rsidRDefault="00EB57B2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EB57B2" w:rsidRDefault="00EB57B2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  <w:tc>
          <w:tcPr>
            <w:tcW w:w="1790" w:type="dxa"/>
            <w:noWrap/>
          </w:tcPr>
          <w:p w:rsidR="00EB57B2" w:rsidRDefault="00EB57B2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</w:tr>
      <w:tr w:rsidR="00EB57B2">
        <w:trPr>
          <w:trHeight w:val="435"/>
          <w:jc w:val="center"/>
        </w:trPr>
        <w:tc>
          <w:tcPr>
            <w:tcW w:w="1702" w:type="dxa"/>
            <w:noWrap/>
            <w:vAlign w:val="center"/>
          </w:tcPr>
          <w:p w:rsidR="00EB57B2" w:rsidRDefault="00EB57B2">
            <w:pPr>
              <w:shd w:val="clear" w:color="auto" w:fill="FFFFFF"/>
              <w:overflowPunct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21" w:type="dxa"/>
            <w:noWrap/>
            <w:vAlign w:val="center"/>
          </w:tcPr>
          <w:p w:rsidR="00EB57B2" w:rsidRDefault="00EB57B2">
            <w:pPr>
              <w:widowControl/>
              <w:snapToGrid w:val="0"/>
              <w:ind w:right="62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9" w:type="dxa"/>
            <w:noWrap/>
            <w:vAlign w:val="center"/>
          </w:tcPr>
          <w:p w:rsidR="00EB57B2" w:rsidRDefault="00EB57B2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32" w:type="dxa"/>
            <w:noWrap/>
            <w:vAlign w:val="center"/>
          </w:tcPr>
          <w:p w:rsidR="00EB57B2" w:rsidRDefault="00EB57B2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EB57B2" w:rsidRDefault="00EB57B2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  <w:tc>
          <w:tcPr>
            <w:tcW w:w="1790" w:type="dxa"/>
            <w:noWrap/>
          </w:tcPr>
          <w:p w:rsidR="00EB57B2" w:rsidRDefault="00EB57B2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</w:tr>
      <w:tr w:rsidR="00EB57B2">
        <w:trPr>
          <w:trHeight w:val="435"/>
          <w:jc w:val="center"/>
        </w:trPr>
        <w:tc>
          <w:tcPr>
            <w:tcW w:w="2923" w:type="dxa"/>
            <w:gridSpan w:val="2"/>
            <w:noWrap/>
            <w:vAlign w:val="center"/>
          </w:tcPr>
          <w:p w:rsidR="00EB57B2" w:rsidRDefault="00117A64">
            <w:pPr>
              <w:pStyle w:val="2"/>
              <w:shd w:val="clear" w:color="auto" w:fill="FFFFFF"/>
              <w:overflowPunct w:val="0"/>
              <w:ind w:firstLineChars="0" w:firstLine="0"/>
              <w:jc w:val="center"/>
              <w:rPr>
                <w:rFonts w:ascii="仿宋" w:eastAsia="仿宋" w:hAnsi="仿宋"/>
                <w:b w:val="0"/>
                <w:bCs w:val="0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 w:val="0"/>
                <w:bCs w:val="0"/>
                <w:color w:val="000000"/>
                <w:sz w:val="24"/>
              </w:rPr>
              <w:t>合计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（大写）</w:t>
            </w:r>
          </w:p>
        </w:tc>
        <w:tc>
          <w:tcPr>
            <w:tcW w:w="5672" w:type="dxa"/>
            <w:gridSpan w:val="4"/>
            <w:noWrap/>
            <w:vAlign w:val="center"/>
          </w:tcPr>
          <w:p w:rsidR="00EB57B2" w:rsidRDefault="00EB57B2">
            <w:pPr>
              <w:pStyle w:val="2"/>
              <w:shd w:val="clear" w:color="auto" w:fill="FFFFFF"/>
              <w:overflowPunct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 w:val="0"/>
                <w:color w:val="000000"/>
                <w:sz w:val="24"/>
              </w:rPr>
            </w:pPr>
          </w:p>
        </w:tc>
      </w:tr>
    </w:tbl>
    <w:p w:rsidR="00EB57B2" w:rsidRDefault="00EB57B2">
      <w:pPr>
        <w:shd w:val="clear" w:color="auto" w:fill="FFFFFF"/>
        <w:overflowPunct w:val="0"/>
        <w:spacing w:line="360" w:lineRule="auto"/>
        <w:rPr>
          <w:rFonts w:ascii="仿宋" w:eastAsia="仿宋" w:hAnsi="仿宋"/>
          <w:color w:val="000000"/>
          <w:sz w:val="24"/>
        </w:rPr>
      </w:pPr>
    </w:p>
    <w:p w:rsidR="00EB57B2" w:rsidRDefault="00117A64">
      <w:pPr>
        <w:shd w:val="clear" w:color="auto" w:fill="FFFFFF"/>
        <w:overflowPunct w:val="0"/>
        <w:spacing w:line="360" w:lineRule="auto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 xml:space="preserve">响应单位（盖章）：                                   日  期: </w:t>
      </w:r>
    </w:p>
    <w:p w:rsidR="00EB57B2" w:rsidRDefault="00117A64">
      <w:pPr>
        <w:shd w:val="clear" w:color="auto" w:fill="FFFFFF"/>
        <w:overflowPunct w:val="0"/>
        <w:spacing w:line="360" w:lineRule="auto"/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法人或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授权代表姓名</w:t>
      </w:r>
      <w:r>
        <w:rPr>
          <w:rFonts w:ascii="仿宋" w:eastAsia="仿宋" w:hAnsi="仿宋" w:hint="eastAsia"/>
          <w:color w:val="000000"/>
          <w:sz w:val="24"/>
        </w:rPr>
        <w:t xml:space="preserve">：                                 职  </w:t>
      </w:r>
      <w:proofErr w:type="gramStart"/>
      <w:r>
        <w:rPr>
          <w:rFonts w:ascii="仿宋" w:eastAsia="仿宋" w:hAnsi="仿宋" w:hint="eastAsia"/>
          <w:color w:val="000000"/>
          <w:sz w:val="24"/>
        </w:rPr>
        <w:t>务</w:t>
      </w:r>
      <w:proofErr w:type="gramEnd"/>
      <w:r>
        <w:rPr>
          <w:rFonts w:ascii="仿宋" w:eastAsia="仿宋" w:hAnsi="仿宋" w:hint="eastAsia"/>
          <w:color w:val="000000"/>
          <w:sz w:val="24"/>
        </w:rPr>
        <w:t xml:space="preserve">: </w:t>
      </w:r>
    </w:p>
    <w:p w:rsidR="00EB57B2" w:rsidRDefault="00117A64">
      <w:pPr>
        <w:shd w:val="clear" w:color="auto" w:fill="FFFFFF"/>
        <w:overflowPunct w:val="0"/>
        <w:spacing w:line="360" w:lineRule="auto"/>
        <w:rPr>
          <w:rFonts w:ascii="仿宋" w:eastAsia="仿宋" w:hAnsi="仿宋"/>
          <w:b/>
          <w:bCs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>电  话：               传  真：                      手  机：</w:t>
      </w:r>
    </w:p>
    <w:p w:rsidR="00EB57B2" w:rsidRDefault="00117A64">
      <w:pPr>
        <w:pStyle w:val="a4"/>
        <w:shd w:val="clear" w:color="auto" w:fill="FFFFFF"/>
        <w:spacing w:line="600" w:lineRule="exact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b/>
          <w:bCs/>
          <w:color w:val="000000"/>
          <w:sz w:val="24"/>
          <w:szCs w:val="24"/>
        </w:rPr>
        <w:t>备注：</w:t>
      </w:r>
    </w:p>
    <w:p w:rsidR="00EB57B2" w:rsidRDefault="00117A64">
      <w:pPr>
        <w:widowControl/>
        <w:shd w:val="clear" w:color="auto" w:fill="FFFFFF"/>
        <w:overflowPunct w:val="0"/>
        <w:spacing w:line="4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1.</w:t>
      </w:r>
      <w:r>
        <w:rPr>
          <w:rFonts w:ascii="仿宋" w:eastAsia="仿宋" w:hAnsi="仿宋"/>
          <w:bCs/>
          <w:color w:val="000000"/>
          <w:sz w:val="24"/>
        </w:rPr>
        <w:t xml:space="preserve"> 响应</w:t>
      </w:r>
      <w:r>
        <w:rPr>
          <w:rFonts w:ascii="仿宋" w:eastAsia="仿宋" w:hAnsi="仿宋" w:hint="eastAsia"/>
          <w:bCs/>
          <w:color w:val="000000"/>
          <w:sz w:val="24"/>
        </w:rPr>
        <w:t>报价</w:t>
      </w:r>
      <w:r>
        <w:rPr>
          <w:rFonts w:ascii="仿宋" w:eastAsia="仿宋" w:hAnsi="仿宋"/>
          <w:bCs/>
          <w:color w:val="000000"/>
          <w:sz w:val="24"/>
        </w:rPr>
        <w:t>为响应人所能承受的一次性最终</w:t>
      </w:r>
      <w:r>
        <w:rPr>
          <w:rFonts w:ascii="仿宋" w:eastAsia="仿宋" w:hAnsi="仿宋" w:hint="eastAsia"/>
          <w:bCs/>
          <w:color w:val="000000"/>
          <w:sz w:val="24"/>
        </w:rPr>
        <w:t>报价，以人民币为结算币种，包括产品（含配件）购置费、材料费、搬运费、人工费、运输费、安装费、税费、售后、办证及与之相关的所有费用。</w:t>
      </w:r>
    </w:p>
    <w:p w:rsidR="00EB57B2" w:rsidRDefault="00117A64">
      <w:pPr>
        <w:pStyle w:val="a4"/>
        <w:shd w:val="clear" w:color="auto" w:fill="FFFFFF"/>
        <w:spacing w:line="600" w:lineRule="exact"/>
        <w:ind w:firstLineChars="200" w:firstLine="480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2.此表可在不改变格式的情况下自行添加行数，所填内容除签字部分必须打印。</w:t>
      </w:r>
    </w:p>
    <w:p w:rsidR="00EB57B2" w:rsidRDefault="00117A64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br w:type="page"/>
      </w:r>
      <w:r>
        <w:rPr>
          <w:rFonts w:ascii="仿宋" w:eastAsia="仿宋" w:hAnsi="仿宋" w:hint="eastAsia"/>
          <w:b/>
          <w:color w:val="000000"/>
          <w:kern w:val="0"/>
          <w:sz w:val="24"/>
        </w:rPr>
        <w:lastRenderedPageBreak/>
        <w:t>二、授权委托书格式</w:t>
      </w:r>
    </w:p>
    <w:p w:rsidR="00EB57B2" w:rsidRDefault="00EB57B2">
      <w:pPr>
        <w:widowControl/>
        <w:shd w:val="clear" w:color="auto" w:fill="FFFFFF"/>
        <w:overflowPunct w:val="0"/>
        <w:spacing w:line="32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:rsidR="00EB57B2" w:rsidRDefault="00117A64">
      <w:pPr>
        <w:widowControl/>
        <w:overflowPunct w:val="0"/>
        <w:adjustRightInd w:val="0"/>
        <w:spacing w:line="360" w:lineRule="auto"/>
        <w:ind w:firstLine="420"/>
        <w:jc w:val="center"/>
        <w:rPr>
          <w:rFonts w:ascii="仿宋" w:eastAsia="仿宋" w:hAnsi="仿宋"/>
          <w:b/>
          <w:bCs/>
          <w:color w:val="000000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4"/>
          <w:lang w:val="zh-CN"/>
        </w:rPr>
        <w:t>法定代表人授权书</w:t>
      </w:r>
    </w:p>
    <w:p w:rsidR="00EB57B2" w:rsidRDefault="00EB57B2">
      <w:pPr>
        <w:widowControl/>
        <w:overflowPunct w:val="0"/>
        <w:adjustRightInd w:val="0"/>
        <w:spacing w:line="360" w:lineRule="auto"/>
        <w:ind w:firstLine="420"/>
        <w:jc w:val="left"/>
        <w:rPr>
          <w:rFonts w:ascii="仿宋" w:eastAsia="仿宋" w:hAnsi="仿宋"/>
          <w:color w:val="000000"/>
          <w:kern w:val="0"/>
          <w:sz w:val="24"/>
          <w:lang w:val="zh-CN"/>
        </w:rPr>
      </w:pPr>
    </w:p>
    <w:p w:rsidR="00EB57B2" w:rsidRDefault="00117A64">
      <w:pPr>
        <w:widowControl/>
        <w:overflowPunct w:val="0"/>
        <w:adjustRightIn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致：衢州学院</w:t>
      </w:r>
    </w:p>
    <w:p w:rsidR="00EB57B2" w:rsidRDefault="00117A64">
      <w:pPr>
        <w:widowControl/>
        <w:overflowPunct w:val="0"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/>
          <w:bCs/>
          <w:color w:val="000000"/>
          <w:kern w:val="0"/>
          <w:sz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（投标单位全称）法定代表人</w:t>
      </w:r>
      <w:r>
        <w:rPr>
          <w:rFonts w:ascii="仿宋" w:eastAsia="仿宋" w:hAnsi="仿宋" w:hint="eastAsia"/>
          <w:color w:val="000000"/>
          <w:kern w:val="0"/>
          <w:sz w:val="24"/>
        </w:rPr>
        <w:t>(姓名、职务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)授权（姓名、职务）为全权代表，参加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24"/>
          <w:u w:val="single"/>
        </w:rPr>
        <w:t>壁纸原纸</w:t>
      </w:r>
      <w:r>
        <w:rPr>
          <w:rFonts w:ascii="仿宋" w:eastAsia="仿宋" w:hAnsi="仿宋" w:cs="仿宋" w:hint="eastAsia"/>
          <w:bCs/>
          <w:color w:val="333333"/>
          <w:kern w:val="36"/>
          <w:sz w:val="24"/>
          <w:u w:val="single"/>
        </w:rPr>
        <w:t>采购</w:t>
      </w:r>
      <w:r>
        <w:rPr>
          <w:rFonts w:ascii="仿宋" w:eastAsia="仿宋" w:hAnsi="仿宋" w:cs="仿宋" w:hint="eastAsia"/>
          <w:bCs/>
          <w:color w:val="000000"/>
          <w:kern w:val="0"/>
          <w:sz w:val="24"/>
          <w:u w:val="single"/>
          <w:lang w:val="zh-CN"/>
        </w:rPr>
        <w:t>项目</w:t>
      </w:r>
      <w:r>
        <w:rPr>
          <w:rFonts w:ascii="仿宋" w:eastAsia="仿宋" w:hAnsi="仿宋" w:hint="eastAsia"/>
          <w:b/>
          <w:bCs/>
          <w:color w:val="000000"/>
          <w:kern w:val="0"/>
          <w:sz w:val="24"/>
          <w:lang w:val="zh-CN"/>
        </w:rPr>
        <w:t>（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项目编号：</w:t>
      </w:r>
      <w:proofErr w:type="gramStart"/>
      <w:r w:rsidR="000168D2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衢</w:t>
      </w:r>
      <w:proofErr w:type="gramEnd"/>
      <w:r w:rsidR="000168D2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院</w:t>
      </w:r>
      <w:proofErr w:type="gramStart"/>
      <w:r w:rsidR="000168D2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询</w:t>
      </w:r>
      <w:proofErr w:type="gramEnd"/>
      <w:r w:rsidR="000168D2">
        <w:rPr>
          <w:rFonts w:ascii="仿宋" w:eastAsia="仿宋" w:hAnsi="仿宋" w:hint="eastAsia"/>
          <w:b/>
          <w:bCs/>
          <w:kern w:val="0"/>
          <w:sz w:val="24"/>
          <w:u w:val="single"/>
          <w:lang w:val="zh-CN"/>
        </w:rPr>
        <w:t>2023-05</w:t>
      </w:r>
      <w:r>
        <w:rPr>
          <w:rFonts w:ascii="仿宋" w:eastAsia="仿宋" w:hAnsi="仿宋" w:hint="eastAsia"/>
          <w:b/>
          <w:bCs/>
          <w:color w:val="000000"/>
          <w:kern w:val="0"/>
          <w:sz w:val="24"/>
          <w:lang w:val="zh-CN"/>
        </w:rPr>
        <w:t>）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的询价</w:t>
      </w:r>
      <w:r>
        <w:rPr>
          <w:rFonts w:ascii="仿宋" w:eastAsia="仿宋" w:hAnsi="仿宋" w:hint="eastAsia"/>
          <w:color w:val="000000"/>
          <w:kern w:val="0"/>
          <w:sz w:val="24"/>
        </w:rPr>
        <w:t>，其在</w:t>
      </w: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询价中的一切活动本公司均予承认。</w:t>
      </w:r>
    </w:p>
    <w:p w:rsidR="00EB57B2" w:rsidRDefault="00EB57B2">
      <w:pPr>
        <w:widowControl/>
        <w:overflowPunct w:val="0"/>
        <w:spacing w:line="360" w:lineRule="auto"/>
        <w:ind w:firstLine="420"/>
        <w:jc w:val="left"/>
        <w:rPr>
          <w:rFonts w:ascii="仿宋" w:eastAsia="仿宋" w:hAnsi="仿宋"/>
          <w:color w:val="000000"/>
          <w:kern w:val="0"/>
          <w:sz w:val="24"/>
        </w:rPr>
      </w:pPr>
    </w:p>
    <w:p w:rsidR="00EB57B2" w:rsidRDefault="00117A64"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   法定代表人签字或签章：</w:t>
      </w:r>
    </w:p>
    <w:p w:rsidR="00EB57B2" w:rsidRDefault="00117A64">
      <w:pPr>
        <w:widowControl/>
        <w:overflowPunct w:val="0"/>
        <w:adjustRightInd w:val="0"/>
        <w:spacing w:line="360" w:lineRule="auto"/>
        <w:ind w:firstLineChars="2000" w:firstLine="480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单位公章：</w:t>
      </w:r>
    </w:p>
    <w:p w:rsidR="00EB57B2" w:rsidRDefault="00EB57B2">
      <w:pPr>
        <w:widowControl/>
        <w:overflowPunct w:val="0"/>
        <w:adjustRightInd w:val="0"/>
        <w:spacing w:line="360" w:lineRule="auto"/>
        <w:ind w:left="150" w:firstLine="420"/>
        <w:jc w:val="center"/>
        <w:rPr>
          <w:rFonts w:ascii="仿宋" w:eastAsia="仿宋" w:hAnsi="仿宋"/>
          <w:color w:val="000000"/>
          <w:kern w:val="0"/>
          <w:sz w:val="24"/>
          <w:lang w:val="zh-CN"/>
        </w:rPr>
      </w:pPr>
    </w:p>
    <w:p w:rsidR="00EB57B2" w:rsidRDefault="00117A64">
      <w:pPr>
        <w:widowControl/>
        <w:overflowPunct w:val="0"/>
        <w:adjustRightInd w:val="0"/>
        <w:spacing w:line="360" w:lineRule="auto"/>
        <w:ind w:left="150" w:firstLine="1680"/>
        <w:jc w:val="center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 xml:space="preserve">     年    月    日</w:t>
      </w:r>
    </w:p>
    <w:p w:rsidR="00EB57B2" w:rsidRDefault="00EB57B2">
      <w:pPr>
        <w:widowControl/>
        <w:overflowPunct w:val="0"/>
        <w:adjustRightInd w:val="0"/>
        <w:spacing w:line="360" w:lineRule="auto"/>
        <w:ind w:left="150" w:firstLine="420"/>
        <w:jc w:val="left"/>
        <w:rPr>
          <w:rFonts w:ascii="仿宋" w:eastAsia="仿宋" w:hAnsi="仿宋"/>
          <w:color w:val="000000"/>
          <w:kern w:val="0"/>
          <w:sz w:val="24"/>
        </w:rPr>
      </w:pPr>
    </w:p>
    <w:p w:rsidR="00EB57B2" w:rsidRDefault="00117A64">
      <w:pPr>
        <w:widowControl/>
        <w:overflowPunct w:val="0"/>
        <w:adjustRightInd w:val="0"/>
        <w:spacing w:line="360" w:lineRule="auto"/>
        <w:ind w:leftChars="71" w:left="149" w:firstLineChars="50" w:firstLine="12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授权代表姓名：</w:t>
      </w:r>
    </w:p>
    <w:p w:rsidR="00EB57B2" w:rsidRDefault="00117A64">
      <w:pPr>
        <w:widowControl/>
        <w:overflowPunct w:val="0"/>
        <w:adjustRightInd w:val="0"/>
        <w:spacing w:line="360" w:lineRule="auto"/>
        <w:ind w:leftChars="71" w:left="149" w:firstLineChars="50" w:firstLine="12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职务：</w:t>
      </w:r>
    </w:p>
    <w:p w:rsidR="00EB57B2" w:rsidRDefault="00117A64">
      <w:pPr>
        <w:widowControl/>
        <w:overflowPunct w:val="0"/>
        <w:adjustRightInd w:val="0"/>
        <w:spacing w:line="360" w:lineRule="auto"/>
        <w:ind w:leftChars="71" w:left="149" w:firstLineChars="50" w:firstLine="120"/>
        <w:jc w:val="lef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详细通讯地址：</w:t>
      </w:r>
    </w:p>
    <w:p w:rsidR="00EB57B2" w:rsidRDefault="00EB57B2"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ascii="仿宋" w:eastAsia="仿宋" w:hAnsi="仿宋"/>
          <w:color w:val="000000"/>
          <w:kern w:val="0"/>
          <w:sz w:val="24"/>
        </w:rPr>
      </w:pPr>
    </w:p>
    <w:p w:rsidR="00EB57B2" w:rsidRDefault="00117A64">
      <w:pPr>
        <w:widowControl/>
        <w:overflowPunct w:val="0"/>
        <w:adjustRightInd w:val="0"/>
        <w:spacing w:line="360" w:lineRule="auto"/>
        <w:ind w:left="629" w:hanging="314"/>
        <w:jc w:val="left"/>
        <w:rPr>
          <w:rFonts w:ascii="仿宋" w:eastAsia="仿宋" w:hAnsi="仿宋"/>
          <w:color w:val="000000"/>
          <w:kern w:val="0"/>
          <w:sz w:val="24"/>
          <w:u w:val="single"/>
          <w:lang w:val="zh-CN"/>
        </w:rPr>
      </w:pPr>
      <w:r>
        <w:rPr>
          <w:rFonts w:ascii="仿宋" w:eastAsia="仿宋" w:hAnsi="仿宋" w:hint="eastAsia"/>
          <w:color w:val="000000"/>
          <w:kern w:val="0"/>
          <w:sz w:val="24"/>
          <w:lang w:val="zh-CN"/>
        </w:rPr>
        <w:t>传真：                   电话：                邮编：</w:t>
      </w:r>
    </w:p>
    <w:p w:rsidR="00EB57B2" w:rsidRDefault="00117A64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br w:type="page"/>
      </w:r>
      <w:r>
        <w:rPr>
          <w:rFonts w:ascii="仿宋" w:eastAsia="仿宋" w:hAnsi="仿宋" w:hint="eastAsia"/>
          <w:b/>
          <w:color w:val="000000"/>
          <w:kern w:val="0"/>
          <w:sz w:val="24"/>
        </w:rPr>
        <w:lastRenderedPageBreak/>
        <w:t>三、质量保证和服务承诺书格式</w:t>
      </w:r>
    </w:p>
    <w:p w:rsidR="00EB57B2" w:rsidRDefault="00EB57B2">
      <w:pPr>
        <w:widowControl/>
        <w:shd w:val="clear" w:color="auto" w:fill="FFFFFF"/>
        <w:overflowPunct w:val="0"/>
        <w:spacing w:line="500" w:lineRule="exact"/>
        <w:jc w:val="left"/>
        <w:outlineLvl w:val="2"/>
        <w:rPr>
          <w:rFonts w:ascii="仿宋" w:eastAsia="仿宋" w:hAnsi="仿宋"/>
          <w:b/>
          <w:color w:val="000000"/>
          <w:kern w:val="0"/>
          <w:sz w:val="24"/>
        </w:rPr>
      </w:pPr>
    </w:p>
    <w:p w:rsidR="00EB57B2" w:rsidRDefault="00117A64">
      <w:pPr>
        <w:widowControl/>
        <w:shd w:val="clear" w:color="auto" w:fill="FFFFFF"/>
        <w:overflowPunct w:val="0"/>
        <w:spacing w:line="500" w:lineRule="exact"/>
        <w:ind w:firstLineChars="200" w:firstLine="482"/>
        <w:jc w:val="center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</w:rPr>
        <w:t>质量保证和服务承诺书</w:t>
      </w:r>
    </w:p>
    <w:p w:rsidR="00EB57B2" w:rsidRDefault="00EB57B2">
      <w:pPr>
        <w:shd w:val="clear" w:color="auto" w:fill="FFFFFF"/>
        <w:overflowPunct w:val="0"/>
        <w:rPr>
          <w:rFonts w:ascii="仿宋" w:eastAsia="仿宋" w:hAnsi="仿宋"/>
          <w:b/>
          <w:color w:val="000000"/>
          <w:sz w:val="24"/>
        </w:rPr>
      </w:pPr>
    </w:p>
    <w:p w:rsidR="00EB57B2" w:rsidRDefault="00117A64">
      <w:pPr>
        <w:shd w:val="clear" w:color="auto" w:fill="FFFFFF"/>
        <w:overflowPunct w:val="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致：衢州学院</w:t>
      </w:r>
    </w:p>
    <w:p w:rsidR="00EB57B2" w:rsidRDefault="00117A64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对于贵方</w:t>
      </w:r>
      <w:r>
        <w:rPr>
          <w:rFonts w:ascii="仿宋" w:eastAsia="仿宋" w:hAnsi="仿宋" w:cs="仿宋" w:hint="eastAsia"/>
          <w:bCs/>
          <w:color w:val="000000" w:themeColor="text1"/>
          <w:kern w:val="0"/>
          <w:sz w:val="24"/>
          <w:u w:val="single"/>
        </w:rPr>
        <w:t>壁纸原纸</w:t>
      </w:r>
      <w:r>
        <w:rPr>
          <w:rFonts w:ascii="仿宋" w:eastAsia="仿宋" w:hAnsi="仿宋" w:cs="仿宋" w:hint="eastAsia"/>
          <w:bCs/>
          <w:color w:val="333333"/>
          <w:kern w:val="36"/>
          <w:sz w:val="24"/>
          <w:u w:val="single"/>
        </w:rPr>
        <w:t>采购</w:t>
      </w:r>
      <w:r>
        <w:rPr>
          <w:rFonts w:ascii="仿宋" w:eastAsia="仿宋" w:hAnsi="仿宋" w:cs="仿宋" w:hint="eastAsia"/>
          <w:bCs/>
          <w:color w:val="000000"/>
          <w:kern w:val="0"/>
          <w:sz w:val="24"/>
          <w:u w:val="single"/>
          <w:lang w:val="zh-CN"/>
        </w:rPr>
        <w:t>项目</w:t>
      </w:r>
      <w:r>
        <w:rPr>
          <w:rFonts w:ascii="仿宋" w:eastAsia="仿宋" w:hAnsi="仿宋" w:hint="eastAsia"/>
          <w:color w:val="000000"/>
          <w:sz w:val="24"/>
        </w:rPr>
        <w:t>（</w:t>
      </w:r>
      <w:r>
        <w:rPr>
          <w:rFonts w:ascii="仿宋" w:eastAsia="仿宋" w:hAnsi="仿宋" w:hint="eastAsia"/>
          <w:bCs/>
          <w:color w:val="000000"/>
          <w:sz w:val="24"/>
        </w:rPr>
        <w:t>项目编号：</w:t>
      </w:r>
      <w:proofErr w:type="gramStart"/>
      <w:r w:rsidR="000168D2">
        <w:rPr>
          <w:rFonts w:ascii="仿宋" w:eastAsia="仿宋" w:hAnsi="仿宋" w:hint="eastAsia"/>
          <w:b/>
          <w:bCs/>
          <w:sz w:val="24"/>
          <w:u w:val="single"/>
        </w:rPr>
        <w:t>衢</w:t>
      </w:r>
      <w:proofErr w:type="gramEnd"/>
      <w:r w:rsidR="000168D2">
        <w:rPr>
          <w:rFonts w:ascii="仿宋" w:eastAsia="仿宋" w:hAnsi="仿宋" w:hint="eastAsia"/>
          <w:b/>
          <w:bCs/>
          <w:sz w:val="24"/>
          <w:u w:val="single"/>
        </w:rPr>
        <w:t>院</w:t>
      </w:r>
      <w:proofErr w:type="gramStart"/>
      <w:r w:rsidR="000168D2">
        <w:rPr>
          <w:rFonts w:ascii="仿宋" w:eastAsia="仿宋" w:hAnsi="仿宋" w:hint="eastAsia"/>
          <w:b/>
          <w:bCs/>
          <w:sz w:val="24"/>
          <w:u w:val="single"/>
        </w:rPr>
        <w:t>询</w:t>
      </w:r>
      <w:proofErr w:type="gramEnd"/>
      <w:r w:rsidR="000168D2">
        <w:rPr>
          <w:rFonts w:ascii="仿宋" w:eastAsia="仿宋" w:hAnsi="仿宋" w:hint="eastAsia"/>
          <w:b/>
          <w:bCs/>
          <w:sz w:val="24"/>
          <w:u w:val="single"/>
        </w:rPr>
        <w:t>2023-05</w:t>
      </w:r>
      <w:r>
        <w:rPr>
          <w:rFonts w:ascii="仿宋" w:eastAsia="仿宋" w:hAnsi="仿宋" w:hint="eastAsia"/>
          <w:bCs/>
          <w:sz w:val="24"/>
        </w:rPr>
        <w:t>）</w:t>
      </w:r>
      <w:r>
        <w:rPr>
          <w:rFonts w:ascii="仿宋" w:eastAsia="仿宋" w:hAnsi="仿宋" w:hint="eastAsia"/>
          <w:color w:val="000000"/>
          <w:sz w:val="24"/>
        </w:rPr>
        <w:t>，我方</w:t>
      </w:r>
      <w:r>
        <w:rPr>
          <w:rFonts w:ascii="仿宋" w:eastAsia="仿宋" w:hAnsi="仿宋" w:hint="eastAsia"/>
          <w:bCs/>
          <w:color w:val="000000"/>
          <w:sz w:val="24"/>
        </w:rPr>
        <w:t>已认真阅读询价文件的全部内容，并对本次询价项目</w:t>
      </w:r>
      <w:proofErr w:type="gramStart"/>
      <w:r>
        <w:rPr>
          <w:rFonts w:ascii="仿宋" w:eastAsia="仿宋" w:hAnsi="仿宋" w:hint="eastAsia"/>
          <w:bCs/>
          <w:color w:val="000000"/>
          <w:sz w:val="24"/>
        </w:rPr>
        <w:t>作出</w:t>
      </w:r>
      <w:proofErr w:type="gramEnd"/>
      <w:r>
        <w:rPr>
          <w:rFonts w:ascii="仿宋" w:eastAsia="仿宋" w:hAnsi="仿宋" w:hint="eastAsia"/>
          <w:bCs/>
          <w:color w:val="000000"/>
          <w:sz w:val="24"/>
        </w:rPr>
        <w:t>实质性响应，承诺在响应有效期内具有约束力。如有违约行为，将按规定接受处罚，直至追究法律责任。</w:t>
      </w:r>
    </w:p>
    <w:p w:rsidR="00EB57B2" w:rsidRDefault="00117A64">
      <w:pPr>
        <w:shd w:val="clear" w:color="auto" w:fill="FFFFFF"/>
        <w:overflowPunct w:val="0"/>
        <w:spacing w:line="360" w:lineRule="auto"/>
        <w:ind w:firstLineChars="196" w:firstLine="47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1.质量保证：</w:t>
      </w:r>
      <w:r>
        <w:rPr>
          <w:rFonts w:ascii="仿宋" w:eastAsia="仿宋" w:hAnsi="仿宋" w:hint="eastAsia"/>
          <w:color w:val="000000"/>
          <w:sz w:val="24"/>
        </w:rPr>
        <w:t>严格按照项目要求供货，确保质量</w:t>
      </w:r>
      <w:r>
        <w:rPr>
          <w:rFonts w:ascii="仿宋" w:eastAsia="仿宋" w:hAnsi="仿宋" w:hint="eastAsia"/>
          <w:bCs/>
          <w:color w:val="000000"/>
          <w:sz w:val="24"/>
        </w:rPr>
        <w:t>。</w:t>
      </w:r>
    </w:p>
    <w:p w:rsidR="00EB57B2" w:rsidRDefault="00117A64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2</w:t>
      </w:r>
      <w:r>
        <w:rPr>
          <w:rFonts w:ascii="仿宋" w:eastAsia="仿宋" w:hAnsi="仿宋" w:hint="eastAsia"/>
          <w:b/>
          <w:bCs/>
          <w:color w:val="000000"/>
          <w:sz w:val="24"/>
        </w:rPr>
        <w:t>.安全责任承诺：</w:t>
      </w:r>
      <w:r>
        <w:rPr>
          <w:rFonts w:ascii="仿宋" w:eastAsia="仿宋" w:hAnsi="仿宋" w:hint="eastAsia"/>
          <w:b/>
          <w:color w:val="000000"/>
          <w:sz w:val="24"/>
        </w:rPr>
        <w:t>在运输、搬迁、安装等过程中，一切安全责任和费用均由我方负责。</w:t>
      </w:r>
    </w:p>
    <w:p w:rsidR="00EB57B2" w:rsidRDefault="00117A64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3.价格承诺：</w:t>
      </w:r>
      <w:r>
        <w:rPr>
          <w:rFonts w:ascii="仿宋" w:eastAsia="仿宋" w:hAnsi="仿宋" w:hint="eastAsia"/>
          <w:color w:val="000000"/>
          <w:sz w:val="24"/>
        </w:rPr>
        <w:t>承诺在响应有效期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90 </w:t>
      </w:r>
      <w:r>
        <w:rPr>
          <w:rFonts w:ascii="仿宋" w:eastAsia="仿宋" w:hAnsi="仿宋" w:hint="eastAsia"/>
          <w:color w:val="000000"/>
          <w:sz w:val="24"/>
        </w:rPr>
        <w:t>天内具有约束力。</w:t>
      </w:r>
    </w:p>
    <w:p w:rsidR="00EB57B2" w:rsidRDefault="00117A64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4.交货</w:t>
      </w:r>
      <w:r>
        <w:rPr>
          <w:rFonts w:ascii="仿宋" w:eastAsia="仿宋" w:hAnsi="仿宋" w:hint="eastAsia"/>
          <w:bCs/>
          <w:color w:val="000000"/>
          <w:sz w:val="24"/>
        </w:rPr>
        <w:t>期：保证</w:t>
      </w:r>
      <w:r>
        <w:rPr>
          <w:rFonts w:ascii="仿宋" w:eastAsia="仿宋" w:hAnsi="仿宋" w:hint="eastAsia"/>
          <w:color w:val="000000"/>
          <w:sz w:val="24"/>
        </w:rPr>
        <w:t>在</w:t>
      </w:r>
      <w:r>
        <w:rPr>
          <w:rFonts w:ascii="仿宋" w:eastAsia="仿宋" w:hAnsi="仿宋" w:hint="eastAsia"/>
          <w:b/>
          <w:color w:val="000000"/>
          <w:sz w:val="24"/>
          <w:u w:val="single"/>
        </w:rPr>
        <w:t>2023年   月  日</w:t>
      </w:r>
      <w:r>
        <w:rPr>
          <w:rFonts w:ascii="仿宋" w:eastAsia="仿宋" w:hAnsi="仿宋" w:hint="eastAsia"/>
          <w:color w:val="000000"/>
          <w:sz w:val="24"/>
        </w:rPr>
        <w:t>前交货，</w:t>
      </w:r>
      <w:r>
        <w:rPr>
          <w:rFonts w:ascii="仿宋" w:eastAsia="仿宋" w:hAnsi="仿宋" w:hint="eastAsia"/>
          <w:bCs/>
          <w:color w:val="000000"/>
          <w:sz w:val="24"/>
        </w:rPr>
        <w:t>否则视同违约。</w:t>
      </w:r>
    </w:p>
    <w:p w:rsidR="00EB57B2" w:rsidRDefault="00117A64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5.服务承诺：我方提供**年的质保期（验收合格之日起算）。</w:t>
      </w:r>
      <w:r>
        <w:rPr>
          <w:rFonts w:ascii="仿宋" w:eastAsia="仿宋" w:hAnsi="仿宋" w:hint="eastAsia"/>
          <w:b/>
          <w:color w:val="000000"/>
          <w:sz w:val="24"/>
        </w:rPr>
        <w:t>质保期内，与项目有关的所有费用均由我单位自行承担</w:t>
      </w:r>
      <w:r>
        <w:rPr>
          <w:rFonts w:ascii="仿宋" w:eastAsia="仿宋" w:hAnsi="仿宋" w:hint="eastAsia"/>
          <w:color w:val="000000"/>
          <w:sz w:val="24"/>
        </w:rPr>
        <w:t>。在质保期内，因我方原因造成的质量问题，均由我方按国家及有关部委的相关质</w:t>
      </w:r>
      <w:proofErr w:type="gramStart"/>
      <w:r>
        <w:rPr>
          <w:rFonts w:ascii="仿宋" w:eastAsia="仿宋" w:hAnsi="仿宋" w:hint="eastAsia"/>
          <w:color w:val="000000"/>
          <w:sz w:val="24"/>
        </w:rPr>
        <w:t>保办法</w:t>
      </w:r>
      <w:proofErr w:type="gramEnd"/>
      <w:r>
        <w:rPr>
          <w:rFonts w:ascii="仿宋" w:eastAsia="仿宋" w:hAnsi="仿宋" w:hint="eastAsia"/>
          <w:color w:val="000000"/>
          <w:sz w:val="24"/>
        </w:rPr>
        <w:t>实施质保。</w:t>
      </w:r>
    </w:p>
    <w:p w:rsidR="00EB57B2" w:rsidRDefault="00EB57B2">
      <w:pPr>
        <w:pStyle w:val="a4"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  <w:szCs w:val="24"/>
        </w:rPr>
      </w:pPr>
    </w:p>
    <w:p w:rsidR="00EB57B2" w:rsidRDefault="00117A64">
      <w:pPr>
        <w:pStyle w:val="a4"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  <w:szCs w:val="24"/>
        </w:rPr>
      </w:pPr>
      <w:r>
        <w:rPr>
          <w:rFonts w:ascii="仿宋" w:eastAsia="仿宋" w:hAnsi="仿宋"/>
          <w:bCs/>
          <w:color w:val="000000"/>
          <w:sz w:val="24"/>
          <w:szCs w:val="24"/>
        </w:rPr>
        <w:t>联系人：</w:t>
      </w:r>
    </w:p>
    <w:p w:rsidR="00EB57B2" w:rsidRDefault="00117A64">
      <w:pPr>
        <w:pStyle w:val="a4"/>
        <w:shd w:val="clear" w:color="auto" w:fill="FFFFFF"/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联系电话：</w:t>
      </w:r>
    </w:p>
    <w:p w:rsidR="00EB57B2" w:rsidRDefault="00117A64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</w:rPr>
      </w:pPr>
      <w:r>
        <w:rPr>
          <w:rFonts w:ascii="仿宋" w:eastAsia="仿宋" w:hAnsi="仿宋" w:hint="eastAsia"/>
          <w:bCs/>
          <w:color w:val="000000"/>
          <w:sz w:val="24"/>
        </w:rPr>
        <w:t>响应单位（盖章）：</w:t>
      </w:r>
    </w:p>
    <w:p w:rsidR="00EB57B2" w:rsidRDefault="00117A64">
      <w:pPr>
        <w:shd w:val="clear" w:color="auto" w:fill="FFFFFF"/>
        <w:overflowPunct w:val="0"/>
        <w:spacing w:line="360" w:lineRule="auto"/>
        <w:ind w:firstLineChars="200" w:firstLine="480"/>
        <w:rPr>
          <w:rFonts w:ascii="仿宋" w:eastAsia="仿宋" w:hAnsi="仿宋"/>
          <w:bCs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法人或</w:t>
      </w:r>
      <w:r>
        <w:rPr>
          <w:rFonts w:ascii="仿宋" w:eastAsia="仿宋" w:hAnsi="仿宋" w:hint="eastAsia"/>
          <w:bCs/>
          <w:color w:val="000000"/>
          <w:sz w:val="24"/>
        </w:rPr>
        <w:t>授权代表（签名）：</w:t>
      </w:r>
    </w:p>
    <w:p w:rsidR="00EB57B2" w:rsidRDefault="00EB57B2">
      <w:pPr>
        <w:rPr>
          <w:rFonts w:ascii="仿宋" w:eastAsia="仿宋" w:hAnsi="仿宋"/>
          <w:color w:val="000000"/>
          <w:sz w:val="24"/>
        </w:rPr>
      </w:pPr>
    </w:p>
    <w:p w:rsidR="00EB57B2" w:rsidRDefault="00EB57B2">
      <w:pPr>
        <w:rPr>
          <w:rFonts w:ascii="仿宋" w:eastAsia="仿宋" w:hAnsi="仿宋"/>
          <w:color w:val="000000"/>
          <w:sz w:val="24"/>
        </w:rPr>
      </w:pPr>
    </w:p>
    <w:p w:rsidR="00EB57B2" w:rsidRDefault="00EB57B2">
      <w:pPr>
        <w:rPr>
          <w:rFonts w:ascii="仿宋" w:eastAsia="仿宋" w:hAnsi="仿宋"/>
          <w:color w:val="000000"/>
          <w:sz w:val="24"/>
        </w:rPr>
      </w:pPr>
    </w:p>
    <w:p w:rsidR="00EB57B2" w:rsidRDefault="00EB57B2">
      <w:pPr>
        <w:rPr>
          <w:rFonts w:ascii="仿宋" w:eastAsia="仿宋" w:hAnsi="仿宋"/>
          <w:color w:val="000000"/>
          <w:sz w:val="24"/>
        </w:rPr>
      </w:pPr>
    </w:p>
    <w:p w:rsidR="00EB57B2" w:rsidRDefault="00EB57B2">
      <w:pPr>
        <w:rPr>
          <w:rFonts w:ascii="仿宋" w:eastAsia="仿宋" w:hAnsi="仿宋"/>
          <w:color w:val="000000"/>
          <w:sz w:val="24"/>
        </w:rPr>
      </w:pPr>
    </w:p>
    <w:p w:rsidR="00EB57B2" w:rsidRDefault="00117A64">
      <w:pPr>
        <w:pStyle w:val="a4"/>
        <w:shd w:val="clear" w:color="auto" w:fill="FFFFFF"/>
        <w:ind w:leftChars="236" w:left="496" w:firstLine="1193"/>
        <w:jc w:val="right"/>
        <w:rPr>
          <w:rFonts w:ascii="仿宋_GB2312" w:eastAsia="仿宋_GB2312" w:hAnsi="Arial" w:cs="Arial"/>
          <w:kern w:val="2"/>
          <w:sz w:val="28"/>
          <w:szCs w:val="28"/>
        </w:rPr>
      </w:pPr>
      <w:r>
        <w:rPr>
          <w:rFonts w:ascii="仿宋_GB2312" w:eastAsia="仿宋_GB2312" w:hAnsi="Arial" w:cs="Arial"/>
          <w:kern w:val="2"/>
          <w:sz w:val="28"/>
          <w:szCs w:val="28"/>
        </w:rPr>
        <w:t>年   月   日</w:t>
      </w:r>
    </w:p>
    <w:p w:rsidR="00EB57B2" w:rsidRDefault="00EB57B2">
      <w:pPr>
        <w:rPr>
          <w:rFonts w:ascii="仿宋" w:eastAsia="仿宋" w:hAnsi="仿宋"/>
          <w:color w:val="000000"/>
          <w:sz w:val="24"/>
        </w:rPr>
      </w:pPr>
    </w:p>
    <w:p w:rsidR="00EB57B2" w:rsidRDefault="00EB57B2">
      <w:pPr>
        <w:widowControl/>
        <w:shd w:val="clear" w:color="auto" w:fill="FFFFFF"/>
        <w:spacing w:line="264" w:lineRule="auto"/>
        <w:rPr>
          <w:rFonts w:ascii="仿宋" w:eastAsia="仿宋" w:hAnsi="仿宋"/>
          <w:kern w:val="0"/>
          <w:sz w:val="24"/>
        </w:rPr>
      </w:pPr>
    </w:p>
    <w:sectPr w:rsidR="00EB57B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70" w:rsidRDefault="002E3D70">
      <w:r>
        <w:separator/>
      </w:r>
    </w:p>
  </w:endnote>
  <w:endnote w:type="continuationSeparator" w:id="0">
    <w:p w:rsidR="002E3D70" w:rsidRDefault="002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70" w:rsidRDefault="002E3D70">
      <w:r>
        <w:separator/>
      </w:r>
    </w:p>
  </w:footnote>
  <w:footnote w:type="continuationSeparator" w:id="0">
    <w:p w:rsidR="002E3D70" w:rsidRDefault="002E3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B2" w:rsidRDefault="00117A64">
    <w:pPr>
      <w:pStyle w:val="a7"/>
      <w:jc w:val="right"/>
    </w:pPr>
    <w:proofErr w:type="gramStart"/>
    <w:r>
      <w:rPr>
        <w:rFonts w:ascii="仿宋_GB2312" w:eastAsia="仿宋_GB2312" w:hint="eastAsia"/>
      </w:rPr>
      <w:t>衢</w:t>
    </w:r>
    <w:proofErr w:type="gramEnd"/>
    <w:r>
      <w:rPr>
        <w:rFonts w:ascii="仿宋_GB2312" w:eastAsia="仿宋_GB2312" w:hint="eastAsia"/>
      </w:rPr>
      <w:t>院</w:t>
    </w:r>
    <w:proofErr w:type="gramStart"/>
    <w:r>
      <w:rPr>
        <w:rFonts w:ascii="仿宋_GB2312" w:eastAsia="仿宋_GB2312" w:hint="eastAsia"/>
      </w:rPr>
      <w:t>询</w:t>
    </w:r>
    <w:proofErr w:type="gramEnd"/>
    <w:r>
      <w:rPr>
        <w:rFonts w:ascii="仿宋_GB2312" w:eastAsia="仿宋_GB2312" w:hint="eastAsia"/>
      </w:rPr>
      <w:t>2023-</w:t>
    </w:r>
    <w:r w:rsidR="000168D2">
      <w:rPr>
        <w:rFonts w:ascii="仿宋_GB2312" w:eastAsia="仿宋_GB2312" w:hint="eastAsia"/>
      </w:rPr>
      <w:t>05</w:t>
    </w:r>
  </w:p>
  <w:p w:rsidR="00EB57B2" w:rsidRDefault="00EB57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TViYzM2ZDQ5YzA5YmM5NDU0ZjJjM2RjMDllZTgifQ=="/>
  </w:docVars>
  <w:rsids>
    <w:rsidRoot w:val="00F53997"/>
    <w:rsid w:val="000168D2"/>
    <w:rsid w:val="000A3398"/>
    <w:rsid w:val="000B6D7F"/>
    <w:rsid w:val="000F1D21"/>
    <w:rsid w:val="00117A64"/>
    <w:rsid w:val="0012479D"/>
    <w:rsid w:val="00167DBE"/>
    <w:rsid w:val="00167F26"/>
    <w:rsid w:val="00173D71"/>
    <w:rsid w:val="00177DF8"/>
    <w:rsid w:val="001945B6"/>
    <w:rsid w:val="001B3180"/>
    <w:rsid w:val="00234F76"/>
    <w:rsid w:val="002B2343"/>
    <w:rsid w:val="002E3D70"/>
    <w:rsid w:val="00317095"/>
    <w:rsid w:val="003464E2"/>
    <w:rsid w:val="00385C2B"/>
    <w:rsid w:val="003A4827"/>
    <w:rsid w:val="003E0937"/>
    <w:rsid w:val="00417B23"/>
    <w:rsid w:val="00461AA7"/>
    <w:rsid w:val="005A5A10"/>
    <w:rsid w:val="005C3715"/>
    <w:rsid w:val="00611836"/>
    <w:rsid w:val="006653D7"/>
    <w:rsid w:val="006779AB"/>
    <w:rsid w:val="006924BD"/>
    <w:rsid w:val="006E6570"/>
    <w:rsid w:val="0073273B"/>
    <w:rsid w:val="00783C10"/>
    <w:rsid w:val="007F3AB9"/>
    <w:rsid w:val="00812659"/>
    <w:rsid w:val="00820A39"/>
    <w:rsid w:val="00836AFD"/>
    <w:rsid w:val="00876D63"/>
    <w:rsid w:val="008A5907"/>
    <w:rsid w:val="008B04A5"/>
    <w:rsid w:val="00904530"/>
    <w:rsid w:val="00A42BFD"/>
    <w:rsid w:val="00A66379"/>
    <w:rsid w:val="00AE0948"/>
    <w:rsid w:val="00AE415C"/>
    <w:rsid w:val="00B32ACE"/>
    <w:rsid w:val="00B52F80"/>
    <w:rsid w:val="00B64EA4"/>
    <w:rsid w:val="00B845FF"/>
    <w:rsid w:val="00B9114B"/>
    <w:rsid w:val="00BD4B4B"/>
    <w:rsid w:val="00C07104"/>
    <w:rsid w:val="00C7414A"/>
    <w:rsid w:val="00C87938"/>
    <w:rsid w:val="00D21DE9"/>
    <w:rsid w:val="00D34EE2"/>
    <w:rsid w:val="00D5318C"/>
    <w:rsid w:val="00E15EA0"/>
    <w:rsid w:val="00E16AF8"/>
    <w:rsid w:val="00EB14A6"/>
    <w:rsid w:val="00EB57B2"/>
    <w:rsid w:val="00F2084F"/>
    <w:rsid w:val="00F51484"/>
    <w:rsid w:val="00F53997"/>
    <w:rsid w:val="056C7A1B"/>
    <w:rsid w:val="0C5C1722"/>
    <w:rsid w:val="18E46F8E"/>
    <w:rsid w:val="1CD776C3"/>
    <w:rsid w:val="1F93518D"/>
    <w:rsid w:val="20902971"/>
    <w:rsid w:val="21826456"/>
    <w:rsid w:val="22E110FB"/>
    <w:rsid w:val="26B314BD"/>
    <w:rsid w:val="32E7589D"/>
    <w:rsid w:val="3802270F"/>
    <w:rsid w:val="3855363E"/>
    <w:rsid w:val="397C551E"/>
    <w:rsid w:val="49190937"/>
    <w:rsid w:val="4A977A34"/>
    <w:rsid w:val="4B4C6F7E"/>
    <w:rsid w:val="539512E6"/>
    <w:rsid w:val="548D36FB"/>
    <w:rsid w:val="61D34000"/>
    <w:rsid w:val="6381115E"/>
    <w:rsid w:val="68D77D89"/>
    <w:rsid w:val="6BC87B0A"/>
    <w:rsid w:val="6E22664D"/>
    <w:rsid w:val="6E3E10FF"/>
    <w:rsid w:val="71704C61"/>
    <w:rsid w:val="718061E5"/>
    <w:rsid w:val="783050A1"/>
    <w:rsid w:val="7B8A1F04"/>
    <w:rsid w:val="7E570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Message Header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pPr>
      <w:ind w:leftChars="500" w:left="500" w:hangingChars="500" w:hanging="1080"/>
    </w:pPr>
    <w:rPr>
      <w:rFonts w:ascii="Arial" w:hAnsi="Arial"/>
      <w:sz w:val="24"/>
    </w:rPr>
  </w:style>
  <w:style w:type="paragraph" w:styleId="a4">
    <w:name w:val="Plain Text"/>
    <w:basedOn w:val="a"/>
    <w:qFormat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2">
    <w:name w:val="Body Text Indent 2"/>
    <w:basedOn w:val="a"/>
    <w:qFormat/>
    <w:pPr>
      <w:ind w:firstLineChars="495" w:firstLine="2187"/>
    </w:pPr>
    <w:rPr>
      <w:b/>
      <w:bCs/>
      <w:sz w:val="44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</w:style>
  <w:style w:type="character" w:styleId="aa">
    <w:name w:val="Hyperlink"/>
    <w:qFormat/>
    <w:rPr>
      <w:rFonts w:eastAsia="仿宋_GB2312"/>
      <w:bCs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Message Header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"/>
    <w:qFormat/>
    <w:pPr>
      <w:ind w:leftChars="500" w:left="500" w:hangingChars="500" w:hanging="1080"/>
    </w:pPr>
    <w:rPr>
      <w:rFonts w:ascii="Arial" w:hAnsi="Arial"/>
      <w:sz w:val="24"/>
    </w:rPr>
  </w:style>
  <w:style w:type="paragraph" w:styleId="a4">
    <w:name w:val="Plain Text"/>
    <w:basedOn w:val="a"/>
    <w:qFormat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paragraph" w:styleId="2">
    <w:name w:val="Body Text Indent 2"/>
    <w:basedOn w:val="a"/>
    <w:qFormat/>
    <w:pPr>
      <w:ind w:firstLineChars="495" w:firstLine="2187"/>
    </w:pPr>
    <w:rPr>
      <w:b/>
      <w:bCs/>
      <w:sz w:val="44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qFormat/>
  </w:style>
  <w:style w:type="character" w:styleId="aa">
    <w:name w:val="Hyperlink"/>
    <w:qFormat/>
    <w:rPr>
      <w:rFonts w:eastAsia="仿宋_GB2312"/>
      <w:bCs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0">
    <w:name w:val="页眉 Char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bcg.qzc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619</Words>
  <Characters>3529</Characters>
  <Application>Microsoft Office Word</Application>
  <DocSecurity>0</DocSecurity>
  <Lines>29</Lines>
  <Paragraphs>8</Paragraphs>
  <ScaleCrop>false</ScaleCrop>
  <Company>微软中国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2023-11-22T00:18:00Z</cp:lastPrinted>
  <dcterms:created xsi:type="dcterms:W3CDTF">2023-12-11T07:29:00Z</dcterms:created>
  <dcterms:modified xsi:type="dcterms:W3CDTF">2023-12-11T07:33:00Z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4B20D4E1F9F7448EADB24D7BAB808E14_12</vt:lpwstr>
  </property>
</Properties>
</file>