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themeColor="text1"/>
          <w:spacing w:val="-11"/>
          <w:kern w:val="0"/>
          <w:sz w:val="44"/>
          <w:szCs w:val="44"/>
          <w14:textFill>
            <w14:solidFill>
              <w14:schemeClr w14:val="tx1"/>
            </w14:solidFill>
          </w14:textFill>
        </w:rPr>
      </w:pPr>
      <w:r>
        <w:rPr>
          <w:rFonts w:hint="eastAsia" w:ascii="宋体" w:hAnsi="宋体" w:cs="宋体"/>
          <w:b/>
          <w:color w:val="000000" w:themeColor="text1"/>
          <w:spacing w:val="-11"/>
          <w:kern w:val="0"/>
          <w:sz w:val="44"/>
          <w:szCs w:val="44"/>
          <w14:textFill>
            <w14:solidFill>
              <w14:schemeClr w14:val="tx1"/>
            </w14:solidFill>
          </w14:textFill>
        </w:rPr>
        <w:t>数智新商科综合实训中心项目设备</w:t>
      </w:r>
    </w:p>
    <w:p>
      <w:pPr>
        <w:spacing w:line="360" w:lineRule="auto"/>
        <w:jc w:val="center"/>
        <w:rPr>
          <w:rFonts w:ascii="宋体" w:hAnsi="宋体" w:cs="宋体"/>
          <w:b/>
          <w:color w:val="000000" w:themeColor="text1"/>
          <w:spacing w:val="-11"/>
          <w:kern w:val="0"/>
          <w:sz w:val="32"/>
          <w:szCs w:val="32"/>
          <w14:textFill>
            <w14:solidFill>
              <w14:schemeClr w14:val="tx1"/>
            </w14:solidFill>
          </w14:textFill>
        </w:rPr>
      </w:pPr>
      <w:r>
        <w:rPr>
          <w:rFonts w:hint="eastAsia" w:ascii="宋体" w:hAnsi="宋体" w:cs="宋体"/>
          <w:b/>
          <w:color w:val="000000" w:themeColor="text1"/>
          <w:spacing w:val="-11"/>
          <w:kern w:val="0"/>
          <w:sz w:val="32"/>
          <w:szCs w:val="32"/>
          <w14:textFill>
            <w14:solidFill>
              <w14:schemeClr w14:val="tx1"/>
            </w14:solidFill>
          </w14:textFill>
        </w:rPr>
        <w:t>（衢州学院）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rFonts w:hint="eastAsia"/>
          <w:b/>
          <w:bCs/>
          <w:color w:val="000000"/>
          <w:sz w:val="32"/>
        </w:rPr>
        <w:t>2024</w:t>
      </w:r>
      <w:r>
        <w:rPr>
          <w:b/>
          <w:bCs/>
          <w:color w:val="000000"/>
          <w:sz w:val="32"/>
        </w:rPr>
        <w:t>年</w:t>
      </w:r>
      <w:r>
        <w:rPr>
          <w:rFonts w:hint="eastAsia"/>
          <w:b/>
          <w:bCs/>
          <w:color w:val="000000"/>
          <w:sz w:val="32"/>
          <w:lang w:val="en-US" w:eastAsia="zh-CN"/>
        </w:rPr>
        <w:t>8</w:t>
      </w:r>
      <w:r>
        <w:rPr>
          <w:b/>
          <w:bCs/>
          <w:color w:val="000000"/>
          <w:sz w:val="32"/>
        </w:rPr>
        <w:t>月</w:t>
      </w:r>
    </w:p>
    <w:p>
      <w:pPr>
        <w:pStyle w:val="14"/>
        <w:spacing w:line="360" w:lineRule="auto"/>
        <w:ind w:left="210" w:leftChars="100"/>
        <w:jc w:val="center"/>
        <w:rPr>
          <w:rFonts w:ascii="Times New Roman" w:eastAsia="宋体"/>
          <w:color w:val="000000"/>
        </w:rPr>
      </w:pPr>
    </w:p>
    <w:p>
      <w:pPr>
        <w:pStyle w:val="14"/>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48</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52</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30" w:lineRule="exact"/>
        <w:ind w:firstLine="480" w:firstLineChars="200"/>
        <w:jc w:val="left"/>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数智新商科综合实训中心项目设备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30" w:lineRule="exact"/>
        <w:ind w:firstLine="495"/>
        <w:rPr>
          <w:rFonts w:hint="eastAsia" w:ascii="宋体" w:hAnsi="宋体" w:eastAsia="宋体" w:cs="宋体"/>
          <w:b/>
          <w:color w:val="000000"/>
          <w:sz w:val="24"/>
          <w:lang w:eastAsia="zh-CN"/>
        </w:rPr>
      </w:pPr>
      <w:r>
        <w:rPr>
          <w:rFonts w:hint="eastAsia" w:ascii="宋体" w:hAnsi="宋体" w:cs="宋体"/>
          <w:b/>
          <w:bCs/>
          <w:color w:val="000000"/>
          <w:sz w:val="24"/>
        </w:rPr>
        <w:t>一、项</w:t>
      </w:r>
      <w:r>
        <w:rPr>
          <w:rFonts w:hint="eastAsia" w:ascii="宋体" w:hAnsi="宋体" w:cs="宋体"/>
          <w:b/>
          <w:color w:val="000000"/>
          <w:sz w:val="24"/>
        </w:rPr>
        <w:t>目编号：衢院招</w:t>
      </w:r>
      <w:r>
        <w:rPr>
          <w:rFonts w:hint="eastAsia" w:ascii="宋体" w:hAnsi="宋体" w:cs="宋体"/>
          <w:b/>
          <w:color w:val="000000"/>
          <w:sz w:val="24"/>
          <w:lang w:eastAsia="zh-CN"/>
        </w:rPr>
        <w:t>2024-11</w:t>
      </w:r>
    </w:p>
    <w:p>
      <w:pPr>
        <w:spacing w:line="430" w:lineRule="exact"/>
        <w:ind w:firstLine="495"/>
        <w:rPr>
          <w:rFonts w:ascii="宋体" w:hAnsi="宋体" w:cs="宋体"/>
          <w:b/>
          <w:color w:val="000000"/>
          <w:sz w:val="24"/>
        </w:rPr>
      </w:pPr>
      <w:r>
        <w:rPr>
          <w:rFonts w:hint="eastAsia" w:ascii="宋体" w:hAnsi="宋体" w:cs="宋体"/>
          <w:b/>
          <w:color w:val="000000"/>
          <w:sz w:val="24"/>
        </w:rPr>
        <w:t>二、项目名称：数智新商科综合实训中心项目设备</w:t>
      </w:r>
    </w:p>
    <w:p>
      <w:pPr>
        <w:spacing w:line="43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数智新商科综合实训中心项目设备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hint="default" w:ascii="宋体" w:hAnsi="宋体" w:eastAsia="宋体" w:cs="宋体"/>
                <w:color w:val="000000"/>
                <w:kern w:val="0"/>
                <w:sz w:val="24"/>
                <w:lang w:val="en-US" w:eastAsia="zh-CN"/>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10.75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要求为准</w:t>
            </w:r>
          </w:p>
        </w:tc>
      </w:tr>
    </w:tbl>
    <w:p>
      <w:pPr>
        <w:tabs>
          <w:tab w:val="left" w:pos="2366"/>
        </w:tabs>
        <w:spacing w:line="43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宋体"/>
          <w:b/>
          <w:bCs/>
          <w:color w:val="FF0000"/>
          <w:highlight w:val="yellow"/>
        </w:rPr>
      </w:pPr>
      <w:r>
        <w:rPr>
          <w:rFonts w:hint="eastAsia" w:cs="宋体"/>
          <w:color w:val="000000"/>
        </w:rPr>
        <w:t>2.落实政府采购政策需满足的资格要求：</w:t>
      </w:r>
      <w:r>
        <w:rPr>
          <w:rFonts w:hint="eastAsia" w:cs="宋体"/>
          <w:color w:val="000000"/>
          <w:lang w:eastAsia="zh-CN"/>
        </w:rPr>
        <w:t>无</w:t>
      </w:r>
      <w:r>
        <w:rPr>
          <w:rFonts w:hint="eastAsia" w:cs="宋体"/>
          <w:color w:val="000000"/>
        </w:rPr>
        <w:t>。</w:t>
      </w:r>
    </w:p>
    <w:p>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000000"/>
        </w:rPr>
      </w:pPr>
      <w:r>
        <w:rPr>
          <w:rFonts w:hint="eastAsia" w:cs="宋体"/>
          <w:color w:val="000000"/>
        </w:rPr>
        <w:t>3.本项目的特定资格要求：无。</w:t>
      </w:r>
    </w:p>
    <w:p>
      <w:pPr>
        <w:pStyle w:val="1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cs="宋体"/>
          <w:color w:val="000000"/>
        </w:rPr>
      </w:pPr>
      <w:r>
        <w:rPr>
          <w:rFonts w:hint="eastAsia" w:cs="宋体"/>
          <w:color w:val="000000"/>
        </w:rPr>
        <w:t>4.本项目（是）接受联合体投标。</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宋体" w:hAnsi="宋体" w:cs="宋体"/>
          <w:b/>
          <w:sz w:val="24"/>
        </w:rPr>
      </w:pPr>
      <w:r>
        <w:rPr>
          <w:rFonts w:hint="eastAsia" w:ascii="宋体" w:hAnsi="宋体" w:cs="宋体"/>
          <w:b/>
          <w:sz w:val="24"/>
        </w:rPr>
        <w:t>五、招标文件的获取</w:t>
      </w:r>
    </w:p>
    <w:p>
      <w:pPr>
        <w:tabs>
          <w:tab w:val="left" w:pos="2366"/>
        </w:tabs>
        <w:spacing w:line="430" w:lineRule="exact"/>
        <w:ind w:firstLine="480" w:firstLineChars="200"/>
        <w:rPr>
          <w:rFonts w:hint="eastAsia" w:eastAsia="宋体"/>
          <w:color w:val="FF0000"/>
          <w:sz w:val="24"/>
          <w:highlight w:val="yellow"/>
          <w:lang w:eastAsia="zh-CN"/>
        </w:rPr>
      </w:pPr>
      <w:r>
        <w:rPr>
          <w:rFonts w:hint="eastAsia"/>
          <w:color w:val="FF0000"/>
          <w:sz w:val="24"/>
          <w:highlight w:val="yellow"/>
        </w:rPr>
        <w:t>1.时间：/至2024年</w:t>
      </w:r>
      <w:r>
        <w:rPr>
          <w:rFonts w:hint="eastAsia"/>
          <w:color w:val="FF0000"/>
          <w:sz w:val="24"/>
          <w:highlight w:val="yellow"/>
          <w:lang w:val="en-US" w:eastAsia="zh-CN"/>
        </w:rPr>
        <w:t>8</w:t>
      </w:r>
      <w:r>
        <w:rPr>
          <w:rFonts w:hint="eastAsia"/>
          <w:color w:val="FF0000"/>
          <w:sz w:val="24"/>
          <w:highlight w:val="yellow"/>
        </w:rPr>
        <w:t>月</w:t>
      </w:r>
      <w:r>
        <w:rPr>
          <w:rFonts w:hint="eastAsia"/>
          <w:color w:val="FF0000"/>
          <w:sz w:val="24"/>
          <w:highlight w:val="yellow"/>
          <w:lang w:val="en-US" w:eastAsia="zh-CN"/>
        </w:rPr>
        <w:t>28</w:t>
      </w:r>
      <w:r>
        <w:rPr>
          <w:rFonts w:hint="eastAsia"/>
          <w:color w:val="FF0000"/>
          <w:sz w:val="24"/>
          <w:highlight w:val="yellow"/>
        </w:rPr>
        <w:t>日，每天上午00:00至12:00，下午12:00至23:59（北京时间，线上获取法定节假日均可，线下获取文件法定节假日除外）</w:t>
      </w:r>
      <w:r>
        <w:rPr>
          <w:rFonts w:hint="eastAsia"/>
          <w:color w:val="FF0000"/>
          <w:sz w:val="24"/>
          <w:highlight w:val="yellow"/>
          <w:lang w:eastAsia="zh-CN"/>
        </w:rPr>
        <w:t>。</w:t>
      </w:r>
    </w:p>
    <w:p>
      <w:pPr>
        <w:tabs>
          <w:tab w:val="left" w:pos="2366"/>
        </w:tabs>
        <w:spacing w:line="430" w:lineRule="exact"/>
        <w:ind w:firstLine="480" w:firstLineChars="200"/>
        <w:rPr>
          <w:rFonts w:hint="eastAsia" w:eastAsia="宋体"/>
          <w:sz w:val="24"/>
          <w:lang w:eastAsia="zh-CN"/>
        </w:rPr>
      </w:pPr>
      <w:r>
        <w:rPr>
          <w:rFonts w:hint="eastAsia"/>
          <w:sz w:val="24"/>
        </w:rPr>
        <w:t>2.地点（网址）：政采云平台https://www.zcygov.cn/</w:t>
      </w:r>
      <w:r>
        <w:rPr>
          <w:rFonts w:hint="eastAsia"/>
          <w:sz w:val="24"/>
          <w:lang w:eastAsia="zh-CN"/>
        </w:rPr>
        <w:t>。</w:t>
      </w:r>
    </w:p>
    <w:p>
      <w:pPr>
        <w:tabs>
          <w:tab w:val="left" w:pos="2366"/>
        </w:tabs>
        <w:spacing w:line="430" w:lineRule="exact"/>
        <w:ind w:firstLine="480" w:firstLineChars="200"/>
        <w:rPr>
          <w:rFonts w:hint="eastAsia" w:eastAsia="宋体"/>
          <w:sz w:val="24"/>
          <w:lang w:eastAsia="zh-CN"/>
        </w:rPr>
      </w:pPr>
      <w:r>
        <w:rPr>
          <w:rFonts w:hint="eastAsia"/>
          <w:sz w:val="24"/>
        </w:rPr>
        <w:t>3.方式：供应商登录政采云平台https://www.zcygov.cn/在线申请获取采购文件（进入“项目采购”应用，在获取采购文件菜单中选择项目，申请获取采购文件）</w:t>
      </w:r>
      <w:r>
        <w:rPr>
          <w:rFonts w:hint="eastAsia"/>
          <w:sz w:val="24"/>
          <w:lang w:eastAsia="zh-CN"/>
        </w:rPr>
        <w:t>。</w:t>
      </w:r>
    </w:p>
    <w:p>
      <w:pPr>
        <w:tabs>
          <w:tab w:val="left" w:pos="2366"/>
        </w:tabs>
        <w:spacing w:line="430" w:lineRule="exact"/>
        <w:ind w:firstLine="480" w:firstLineChars="200"/>
        <w:rPr>
          <w:rFonts w:hint="eastAsia" w:eastAsia="宋体"/>
          <w:sz w:val="24"/>
          <w:lang w:eastAsia="zh-CN"/>
        </w:rPr>
      </w:pPr>
      <w:r>
        <w:rPr>
          <w:rFonts w:hint="eastAsia"/>
          <w:sz w:val="24"/>
        </w:rPr>
        <w:t>4.售价（元）：</w:t>
      </w:r>
      <w:r>
        <w:rPr>
          <w:rFonts w:hint="eastAsia"/>
          <w:sz w:val="24"/>
          <w:lang w:val="en-US" w:eastAsia="zh-CN"/>
        </w:rPr>
        <w:t>0元</w:t>
      </w:r>
      <w:r>
        <w:rPr>
          <w:rFonts w:hint="eastAsia"/>
          <w:sz w:val="24"/>
          <w:lang w:eastAsia="zh-CN"/>
        </w:rPr>
        <w:t>。</w:t>
      </w:r>
    </w:p>
    <w:p>
      <w:pPr>
        <w:pStyle w:val="19"/>
        <w:spacing w:before="0" w:beforeAutospacing="0" w:after="0" w:afterAutospacing="0" w:line="430" w:lineRule="exact"/>
        <w:ind w:firstLine="482" w:firstLineChars="200"/>
        <w:jc w:val="both"/>
        <w:rPr>
          <w:rFonts w:cs="宋体"/>
          <w:b/>
          <w:color w:val="000000"/>
        </w:rPr>
      </w:pPr>
      <w:r>
        <w:rPr>
          <w:rFonts w:hint="eastAsia" w:cs="宋体"/>
          <w:b/>
          <w:color w:val="000000"/>
        </w:rPr>
        <w:t>六、投标说明</w:t>
      </w:r>
    </w:p>
    <w:p>
      <w:pPr>
        <w:snapToGrid w:val="0"/>
        <w:spacing w:line="430" w:lineRule="exact"/>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6"/>
        <w:spacing w:line="430" w:lineRule="exact"/>
        <w:ind w:firstLine="480"/>
        <w:rPr>
          <w:rFonts w:ascii="宋体" w:hAnsi="宋体" w:cs="宋体"/>
          <w:sz w:val="24"/>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”进行查阅。完成CA数字证书办理预计一周左右，建议各投标人抓紧时间办理。CA数字证书使用中出现问题可拨打技术支持电话咨询，政采云服务热线：95763。</w:t>
      </w:r>
    </w:p>
    <w:p>
      <w:pPr>
        <w:pStyle w:val="19"/>
        <w:spacing w:before="0" w:beforeAutospacing="0" w:after="0" w:afterAutospacing="0" w:line="430" w:lineRule="exact"/>
        <w:ind w:firstLine="482" w:firstLineChars="200"/>
        <w:jc w:val="both"/>
        <w:rPr>
          <w:rFonts w:cs="宋体"/>
          <w:b/>
          <w:bCs/>
          <w:kern w:val="2"/>
        </w:rPr>
      </w:pPr>
      <w:r>
        <w:rPr>
          <w:rFonts w:hint="eastAsia" w:cs="宋体"/>
          <w:b/>
          <w:bCs/>
          <w:kern w:val="2"/>
        </w:rPr>
        <w:t>七、</w:t>
      </w:r>
      <w:r>
        <w:rPr>
          <w:rFonts w:hint="eastAsia" w:cs="宋体"/>
          <w:b/>
          <w:bCs/>
          <w:kern w:val="2"/>
          <w:highlight w:val="yellow"/>
        </w:rPr>
        <w:t>递交投标文件截止及开标时间：2024年</w:t>
      </w:r>
      <w:r>
        <w:rPr>
          <w:rFonts w:hint="eastAsia" w:cs="宋体"/>
          <w:b/>
          <w:bCs/>
          <w:kern w:val="2"/>
          <w:highlight w:val="yellow"/>
          <w:lang w:val="en-US" w:eastAsia="zh-CN"/>
        </w:rPr>
        <w:t>8</w:t>
      </w:r>
      <w:r>
        <w:rPr>
          <w:rFonts w:hint="eastAsia" w:cs="宋体"/>
          <w:b/>
          <w:bCs/>
          <w:kern w:val="2"/>
          <w:highlight w:val="yellow"/>
        </w:rPr>
        <w:t>月</w:t>
      </w:r>
      <w:r>
        <w:rPr>
          <w:rFonts w:hint="eastAsia" w:cs="宋体"/>
          <w:b/>
          <w:bCs/>
          <w:kern w:val="2"/>
          <w:highlight w:val="yellow"/>
          <w:lang w:val="en-US" w:eastAsia="zh-CN"/>
        </w:rPr>
        <w:t>28</w:t>
      </w:r>
      <w:r>
        <w:rPr>
          <w:rFonts w:hint="eastAsia" w:cs="宋体"/>
          <w:b/>
          <w:bCs/>
          <w:kern w:val="2"/>
          <w:highlight w:val="yellow"/>
        </w:rPr>
        <w:t>日9:00时（北京</w:t>
      </w:r>
      <w:r>
        <w:rPr>
          <w:rFonts w:hint="eastAsia" w:cs="宋体"/>
          <w:b/>
          <w:bCs/>
          <w:kern w:val="2"/>
        </w:rPr>
        <w:t>时间）</w:t>
      </w:r>
    </w:p>
    <w:p>
      <w:pPr>
        <w:pStyle w:val="13"/>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3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3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9"/>
        <w:spacing w:before="0" w:beforeAutospacing="0" w:after="0" w:afterAutospacing="0" w:line="43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3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3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w:t>
      </w:r>
      <w:r>
        <w:rPr>
          <w:rFonts w:hint="eastAsia" w:ascii="宋体" w:hAnsi="宋体" w:cs="宋体"/>
          <w:bCs/>
          <w:sz w:val="24"/>
        </w:rPr>
        <w:t>联系人：</w:t>
      </w:r>
      <w:r>
        <w:rPr>
          <w:rFonts w:hint="eastAsia" w:ascii="宋体" w:hAnsi="宋体" w:cs="宋体"/>
          <w:kern w:val="0"/>
          <w:sz w:val="24"/>
          <w:lang w:eastAsia="zh-CN"/>
        </w:rPr>
        <w:t>黄女士</w:t>
      </w:r>
      <w:r>
        <w:rPr>
          <w:rFonts w:hint="eastAsia" w:ascii="宋体" w:hAnsi="宋体" w:cs="宋体"/>
          <w:bCs/>
          <w:sz w:val="24"/>
        </w:rPr>
        <w:t>；监督投诉电话：</w:t>
      </w:r>
      <w:r>
        <w:rPr>
          <w:rFonts w:hint="eastAsia" w:ascii="宋体" w:hAnsi="宋体" w:cs="宋体"/>
          <w:kern w:val="0"/>
          <w:sz w:val="24"/>
          <w:lang w:val="en-US" w:eastAsia="zh-CN"/>
        </w:rPr>
        <w:t>19957000570</w:t>
      </w:r>
      <w:r>
        <w:rPr>
          <w:rFonts w:hint="eastAsia" w:ascii="宋体" w:hAnsi="宋体" w:cs="宋体"/>
          <w:kern w:val="0"/>
          <w:sz w:val="24"/>
        </w:rPr>
        <w:t>）。</w:t>
      </w:r>
    </w:p>
    <w:p>
      <w:pPr>
        <w:spacing w:line="43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30" w:lineRule="exact"/>
        <w:ind w:firstLine="480" w:firstLineChars="200"/>
        <w:rPr>
          <w:rFonts w:ascii="宋体" w:hAnsi="宋体" w:cs="宋体"/>
          <w:sz w:val="24"/>
        </w:rPr>
      </w:pPr>
      <w:r>
        <w:rPr>
          <w:rFonts w:hint="eastAsia" w:ascii="宋体" w:hAnsi="宋体" w:cs="宋体"/>
          <w:color w:val="FF0000"/>
          <w:sz w:val="24"/>
          <w:highlight w:val="yellow"/>
        </w:rPr>
        <w:t>3.本项目有视频演示环节，请准备一份“演示录制视频”在投标截止前通过EMS或顺丰邮寄方式寄送至“浙江省衢州市九华北大道78号衢州学院实验室与资产管理处周老师收”。“演示录制视频”时间控制在20分钟以内；视频格式要求为Avi、MP4等常用格式，以U盘单独密封提交，且密封袋上注明项目名称、投标人名称并加盖公章，未密封包装或者逾期邮寄送达的“演示录制视频”将不予接收。投标截止前没有送达“演示录制视频”的投标人视为无演示环节。</w:t>
      </w:r>
    </w:p>
    <w:p>
      <w:pPr>
        <w:tabs>
          <w:tab w:val="left" w:pos="2366"/>
        </w:tabs>
        <w:spacing w:line="43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3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30" w:lineRule="exact"/>
        <w:ind w:firstLine="495"/>
        <w:rPr>
          <w:rFonts w:ascii="宋体" w:hAnsi="宋体" w:cs="宋体"/>
          <w:b/>
          <w:bCs/>
          <w:sz w:val="24"/>
        </w:rPr>
      </w:pPr>
      <w:r>
        <w:rPr>
          <w:rFonts w:hint="eastAsia" w:ascii="宋体" w:hAnsi="宋体" w:cs="宋体"/>
          <w:b/>
          <w:bCs/>
          <w:sz w:val="24"/>
        </w:rPr>
        <w:t>浙江政府采购网（https://zfcg.czt.zj.gov.cn/）；</w:t>
      </w:r>
    </w:p>
    <w:p>
      <w:pPr>
        <w:tabs>
          <w:tab w:val="left" w:pos="2366"/>
        </w:tabs>
        <w:spacing w:line="43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3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430" w:lineRule="exact"/>
        <w:ind w:left="239" w:leftChars="114" w:firstLine="325" w:firstLineChars="135"/>
        <w:rPr>
          <w:rFonts w:ascii="宋体" w:hAnsi="宋体" w:cs="宋体"/>
          <w:b/>
          <w:bCs/>
          <w:sz w:val="24"/>
        </w:rPr>
      </w:pPr>
      <w:r>
        <w:rPr>
          <w:rFonts w:hint="eastAsia" w:ascii="宋体" w:hAnsi="宋体" w:cs="宋体"/>
          <w:b/>
          <w:bCs/>
          <w:sz w:val="24"/>
        </w:rPr>
        <w:t>十三、本招标文件由衢州学院实验室与资产管理处、商学院负责解释。</w:t>
      </w:r>
    </w:p>
    <w:p>
      <w:pPr>
        <w:spacing w:line="430" w:lineRule="exact"/>
        <w:ind w:firstLine="495"/>
        <w:rPr>
          <w:rFonts w:ascii="宋体" w:hAnsi="宋体" w:cs="宋体"/>
          <w:b/>
          <w:bCs/>
          <w:sz w:val="24"/>
        </w:rPr>
      </w:pPr>
      <w:r>
        <w:rPr>
          <w:rFonts w:hint="eastAsia" w:ascii="宋体" w:hAnsi="宋体" w:cs="宋体"/>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项目技术答疑联系人：郭老师、王老师；</w:t>
      </w:r>
      <w:r>
        <w:rPr>
          <w:rFonts w:hint="eastAsia" w:ascii="宋体" w:hAnsi="宋体" w:cs="宋体"/>
          <w:bCs/>
          <w:sz w:val="24"/>
        </w:rPr>
        <w:t>电话：18810349336</w:t>
      </w:r>
      <w:r>
        <w:rPr>
          <w:rFonts w:hint="eastAsia" w:ascii="宋体" w:hAnsi="宋体" w:cs="宋体"/>
          <w:bCs/>
          <w:sz w:val="24"/>
          <w:lang w:eastAsia="zh-CN"/>
        </w:rPr>
        <w:t>、</w:t>
      </w:r>
      <w:r>
        <w:rPr>
          <w:rFonts w:hint="eastAsia" w:ascii="宋体" w:hAnsi="宋体" w:cs="宋体"/>
          <w:bCs/>
          <w:sz w:val="24"/>
        </w:rPr>
        <w:t>15757396869。</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w:t>
      </w:r>
      <w:r>
        <w:rPr>
          <w:rFonts w:hint="eastAsia" w:ascii="宋体" w:hAnsi="宋体" w:cs="宋体"/>
          <w:kern w:val="0"/>
          <w:sz w:val="24"/>
          <w:lang w:eastAsia="zh-CN"/>
        </w:rPr>
        <w:t>黄女士</w:t>
      </w:r>
      <w:r>
        <w:rPr>
          <w:rFonts w:hint="eastAsia" w:ascii="宋体" w:hAnsi="宋体" w:cs="宋体"/>
          <w:bCs/>
          <w:sz w:val="24"/>
        </w:rPr>
        <w:t>；监督投诉电话：</w:t>
      </w:r>
      <w:r>
        <w:rPr>
          <w:rFonts w:hint="eastAsia" w:ascii="宋体" w:hAnsi="宋体" w:cs="宋体"/>
          <w:kern w:val="0"/>
          <w:sz w:val="24"/>
          <w:lang w:val="en-US" w:eastAsia="zh-CN"/>
        </w:rPr>
        <w:t>19957000570</w:t>
      </w:r>
      <w:r>
        <w:rPr>
          <w:rFonts w:hint="eastAsia" w:ascii="宋体" w:hAnsi="宋体" w:cs="宋体"/>
          <w:bCs/>
          <w:sz w:val="24"/>
        </w:rPr>
        <w:t>。</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highlight w:val="yellow"/>
          <w14:textFill>
            <w14:solidFill>
              <w14:schemeClr w14:val="tx1"/>
            </w14:solidFill>
          </w14:textFill>
        </w:rPr>
        <w:t>202</w:t>
      </w:r>
      <w:r>
        <w:rPr>
          <w:rFonts w:ascii="宋体" w:hAnsi="宋体" w:cs="宋体"/>
          <w:bCs/>
          <w:color w:val="000000" w:themeColor="text1"/>
          <w:sz w:val="24"/>
          <w:highlight w:val="yellow"/>
          <w14:textFill>
            <w14:solidFill>
              <w14:schemeClr w14:val="tx1"/>
            </w14:solidFill>
          </w14:textFill>
        </w:rPr>
        <w:t>4</w:t>
      </w:r>
      <w:r>
        <w:rPr>
          <w:rFonts w:hint="eastAsia" w:ascii="宋体" w:hAnsi="宋体" w:cs="宋体"/>
          <w:bCs/>
          <w:color w:val="000000" w:themeColor="text1"/>
          <w:sz w:val="24"/>
          <w:highlight w:val="yellow"/>
          <w14:textFill>
            <w14:solidFill>
              <w14:schemeClr w14:val="tx1"/>
            </w14:solidFill>
          </w14:textFill>
        </w:rPr>
        <w:t>年</w:t>
      </w:r>
      <w:r>
        <w:rPr>
          <w:rFonts w:hint="eastAsia" w:ascii="宋体" w:hAnsi="宋体" w:cs="宋体"/>
          <w:bCs/>
          <w:color w:val="000000" w:themeColor="text1"/>
          <w:sz w:val="24"/>
          <w:highlight w:val="yellow"/>
          <w:lang w:val="en-US" w:eastAsia="zh-CN"/>
          <w14:textFill>
            <w14:solidFill>
              <w14:schemeClr w14:val="tx1"/>
            </w14:solidFill>
          </w14:textFill>
        </w:rPr>
        <w:t>8</w:t>
      </w:r>
      <w:r>
        <w:rPr>
          <w:rFonts w:hint="eastAsia" w:ascii="宋体" w:hAnsi="宋体" w:cs="宋体"/>
          <w:bCs/>
          <w:color w:val="000000" w:themeColor="text1"/>
          <w:sz w:val="24"/>
          <w:highlight w:val="yellow"/>
          <w14:textFill>
            <w14:solidFill>
              <w14:schemeClr w14:val="tx1"/>
            </w14:solidFill>
          </w14:textFill>
        </w:rPr>
        <w:t>月</w:t>
      </w:r>
      <w:r>
        <w:rPr>
          <w:rFonts w:hint="eastAsia" w:ascii="宋体" w:hAnsi="宋体" w:cs="宋体"/>
          <w:bCs/>
          <w:color w:val="000000" w:themeColor="text1"/>
          <w:sz w:val="24"/>
          <w:highlight w:val="yellow"/>
          <w:lang w:val="en-US" w:eastAsia="zh-CN"/>
          <w14:textFill>
            <w14:solidFill>
              <w14:schemeClr w14:val="tx1"/>
            </w14:solidFill>
          </w14:textFill>
        </w:rPr>
        <w:t>7</w:t>
      </w:r>
      <w:r>
        <w:rPr>
          <w:rFonts w:hint="eastAsia" w:ascii="宋体" w:hAnsi="宋体" w:cs="宋体"/>
          <w:bCs/>
          <w:color w:val="000000" w:themeColor="text1"/>
          <w:sz w:val="24"/>
          <w:highlight w:val="yellow"/>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3"/>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3"/>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3"/>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3"/>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3"/>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21"/>
        <w:tblW w:w="8624" w:type="dxa"/>
        <w:jc w:val="center"/>
        <w:tblLayout w:type="fixed"/>
        <w:tblCellMar>
          <w:top w:w="0" w:type="dxa"/>
          <w:left w:w="108" w:type="dxa"/>
          <w:bottom w:w="0" w:type="dxa"/>
          <w:right w:w="108" w:type="dxa"/>
        </w:tblCellMar>
      </w:tblPr>
      <w:tblGrid>
        <w:gridCol w:w="5550"/>
        <w:gridCol w:w="1814"/>
        <w:gridCol w:w="1260"/>
      </w:tblGrid>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1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55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1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spacing w:line="360" w:lineRule="auto"/>
              <w:jc w:val="center"/>
              <w:rPr>
                <w:rFonts w:ascii="宋体" w:hAnsi="宋体" w:cs="宋体"/>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2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kern w:val="0"/>
                <w:sz w:val="24"/>
                <w:lang w:val="zh-CN"/>
              </w:rPr>
              <w:t>20</w:t>
            </w:r>
            <w:r>
              <w:rPr>
                <w:rFonts w:hint="eastAsia" w:ascii="宋体" w:hAnsi="宋体" w:cs="宋体"/>
                <w:bCs/>
                <w:kern w:val="0"/>
                <w:sz w:val="24"/>
              </w:rPr>
              <w:t>2</w:t>
            </w:r>
            <w:r>
              <w:rPr>
                <w:rFonts w:ascii="宋体" w:hAnsi="宋体" w:cs="宋体"/>
                <w:bCs/>
                <w:kern w:val="0"/>
                <w:sz w:val="24"/>
              </w:rPr>
              <w:t>1</w:t>
            </w:r>
            <w:r>
              <w:rPr>
                <w:rFonts w:hint="eastAsia" w:ascii="宋体" w:hAnsi="宋体" w:cs="宋体"/>
                <w:bCs/>
                <w:kern w:val="0"/>
                <w:sz w:val="24"/>
                <w:lang w:val="zh-CN"/>
              </w:rPr>
              <w:t>年1月</w:t>
            </w:r>
            <w:r>
              <w:rPr>
                <w:rFonts w:hint="eastAsia" w:ascii="宋体" w:hAnsi="宋体" w:cs="宋体"/>
                <w:bCs/>
                <w:kern w:val="0"/>
                <w:sz w:val="24"/>
              </w:rPr>
              <w:t>1日</w:t>
            </w:r>
            <w:r>
              <w:rPr>
                <w:rFonts w:hint="eastAsia" w:ascii="宋体" w:hAnsi="宋体" w:cs="宋体"/>
                <w:bCs/>
                <w:kern w:val="0"/>
                <w:sz w:val="24"/>
                <w:lang w:val="zh-CN"/>
              </w:rPr>
              <w:t>以来（以合同签订时间为准）</w:t>
            </w:r>
            <w:r>
              <w:rPr>
                <w:rFonts w:hint="eastAsia" w:ascii="宋体" w:hAnsi="宋体" w:cs="宋体"/>
                <w:sz w:val="24"/>
              </w:rPr>
              <w:t>至今实施的同类项目合同</w:t>
            </w:r>
            <w:r>
              <w:rPr>
                <w:rFonts w:hint="eastAsia" w:ascii="宋体" w:hAnsi="宋体" w:cs="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3"/>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5"/>
              <w:spacing w:line="360" w:lineRule="auto"/>
              <w:rPr>
                <w:rFonts w:hint="eastAsia" w:ascii="宋体" w:hAnsi="宋体" w:eastAsia="宋体" w:cs="宋体"/>
                <w:sz w:val="24"/>
                <w:lang w:eastAsia="zh-CN"/>
              </w:rPr>
            </w:pPr>
            <w:r>
              <w:rPr>
                <w:rFonts w:hint="eastAsia" w:ascii="宋体" w:hAnsi="宋体" w:cs="宋体"/>
                <w:sz w:val="24"/>
              </w:rPr>
              <w:t>4.投标人认为有必要提供的其他资料</w:t>
            </w:r>
            <w:r>
              <w:rPr>
                <w:rFonts w:hint="eastAsia" w:ascii="宋体" w:hAnsi="宋体" w:cs="宋体"/>
                <w:sz w:val="24"/>
                <w:lang w:eastAsia="zh-CN"/>
              </w:rPr>
              <w:t>。</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1.评定原则：根据符合采购需求、质量和服务等要求，综合评分确定中标人。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（一）本次招标的商品必</w:t>
      </w:r>
      <w:r>
        <w:rPr>
          <w:rFonts w:hint="eastAsia" w:ascii="宋体" w:hAnsi="宋体" w:cs="宋体"/>
          <w:kern w:val="0"/>
          <w:sz w:val="24"/>
        </w:rPr>
        <w:t>须是</w:t>
      </w:r>
      <w:r>
        <w:rPr>
          <w:rFonts w:hint="eastAsia" w:ascii="宋体" w:hAnsi="宋体" w:cs="宋体"/>
          <w:b/>
          <w:bCs/>
          <w:kern w:val="0"/>
          <w:sz w:val="24"/>
        </w:rPr>
        <w:t>202</w:t>
      </w:r>
      <w:r>
        <w:rPr>
          <w:rFonts w:ascii="宋体" w:hAnsi="宋体" w:cs="宋体"/>
          <w:b/>
          <w:bCs/>
          <w:kern w:val="0"/>
          <w:sz w:val="24"/>
        </w:rPr>
        <w:t>3</w:t>
      </w:r>
      <w:r>
        <w:rPr>
          <w:rFonts w:hint="eastAsia" w:ascii="宋体" w:hAnsi="宋体" w:cs="宋体"/>
          <w:b/>
          <w:bCs/>
          <w:kern w:val="0"/>
          <w:sz w:val="24"/>
        </w:rPr>
        <w:t>年0</w:t>
      </w:r>
      <w:r>
        <w:rPr>
          <w:rFonts w:ascii="宋体" w:hAnsi="宋体" w:cs="宋体"/>
          <w:b/>
          <w:bCs/>
          <w:kern w:val="0"/>
          <w:sz w:val="24"/>
        </w:rPr>
        <w:t>1</w:t>
      </w:r>
      <w:r>
        <w:rPr>
          <w:rFonts w:hint="eastAsia" w:ascii="宋体" w:hAnsi="宋体" w:cs="宋体"/>
          <w:b/>
          <w:bCs/>
          <w:kern w:val="0"/>
          <w:sz w:val="24"/>
        </w:rPr>
        <w:t>月</w:t>
      </w:r>
      <w:r>
        <w:rPr>
          <w:rFonts w:hint="eastAsia" w:ascii="宋体" w:hAnsi="宋体" w:cs="宋体"/>
          <w:kern w:val="0"/>
          <w:sz w:val="24"/>
        </w:rPr>
        <w:t>及</w:t>
      </w:r>
      <w:r>
        <w:rPr>
          <w:rFonts w:hint="eastAsia" w:ascii="宋体" w:hAnsi="宋体" w:cs="宋体"/>
          <w:color w:val="000000"/>
          <w:kern w:val="0"/>
          <w:sz w:val="24"/>
        </w:rPr>
        <w:t>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kern w:val="0"/>
          <w:sz w:val="24"/>
        </w:rPr>
      </w:pPr>
      <w:r>
        <w:rPr>
          <w:rFonts w:hint="eastAsia" w:ascii="宋体" w:hAnsi="宋体" w:cs="宋体"/>
          <w:color w:val="000000"/>
          <w:kern w:val="0"/>
          <w:sz w:val="24"/>
        </w:rPr>
        <w:t>合同签订</w:t>
      </w:r>
      <w:r>
        <w:rPr>
          <w:rFonts w:hint="eastAsia" w:ascii="宋体" w:hAnsi="宋体" w:cs="宋体"/>
          <w:kern w:val="0"/>
          <w:sz w:val="24"/>
        </w:rPr>
        <w:t>后</w:t>
      </w:r>
      <w:r>
        <w:rPr>
          <w:rFonts w:hint="eastAsia" w:ascii="宋体" w:hAnsi="宋体" w:cs="宋体"/>
          <w:b/>
          <w:bCs/>
          <w:kern w:val="0"/>
          <w:sz w:val="24"/>
        </w:rPr>
        <w:t>60天</w:t>
      </w:r>
      <w:r>
        <w:rPr>
          <w:rFonts w:hint="eastAsia" w:ascii="宋体" w:hAnsi="宋体" w:cs="宋体"/>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kern w:val="0"/>
          <w:sz w:val="24"/>
        </w:rPr>
        <w:t>1.从验收合格之日起，</w:t>
      </w:r>
      <w:r>
        <w:rPr>
          <w:rFonts w:hint="eastAsia" w:ascii="宋体" w:hAnsi="宋体" w:cs="宋体"/>
          <w:b/>
          <w:bCs/>
          <w:kern w:val="0"/>
          <w:sz w:val="24"/>
        </w:rPr>
        <w:t>质保期3年</w:t>
      </w:r>
      <w:r>
        <w:rPr>
          <w:rFonts w:hint="eastAsia" w:ascii="宋体" w:hAnsi="宋体" w:cs="宋体"/>
          <w:kern w:val="0"/>
          <w:sz w:val="24"/>
        </w:rPr>
        <w:t>。供方须负责对其提供的产品提供现场服务。要求2小时响应，48小时内到达现场处</w:t>
      </w:r>
      <w:r>
        <w:rPr>
          <w:rFonts w:hint="eastAsia" w:ascii="宋体" w:hAnsi="宋体" w:cs="宋体"/>
          <w:color w:val="000000"/>
          <w:kern w:val="0"/>
          <w:sz w:val="24"/>
        </w:rPr>
        <w:t>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w:t>
      </w:r>
    </w:p>
    <w:p>
      <w:pPr>
        <w:spacing w:line="430" w:lineRule="exact"/>
        <w:ind w:left="479" w:leftChars="228" w:firstLine="12" w:firstLineChars="5"/>
        <w:rPr>
          <w:rFonts w:ascii="宋体" w:hAnsi="宋体" w:cs="宋体"/>
          <w:b/>
          <w:bCs/>
          <w:color w:val="000000"/>
          <w:sz w:val="32"/>
        </w:rPr>
      </w:pPr>
      <w:r>
        <w:rPr>
          <w:rFonts w:hint="eastAsia" w:ascii="宋体" w:hAnsi="宋体" w:cs="宋体"/>
          <w:color w:val="000000" w:themeColor="text1"/>
          <w:kern w:val="0"/>
          <w:sz w:val="24"/>
          <w14:textFill>
            <w14:solidFill>
              <w14:schemeClr w14:val="tx1"/>
            </w14:solidFill>
          </w14:textFill>
        </w:rPr>
        <w:t>项目技术答疑联系人：郭老师</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王老师；电话：</w:t>
      </w:r>
      <w:r>
        <w:rPr>
          <w:rFonts w:hint="eastAsia" w:ascii="宋体" w:hAnsi="宋体" w:cs="宋体"/>
          <w:bCs/>
          <w:sz w:val="24"/>
        </w:rPr>
        <w:t>18810349336、15757396869</w:t>
      </w:r>
      <w:r>
        <w:rPr>
          <w:rFonts w:hint="eastAsia" w:ascii="宋体" w:hAnsi="宋体" w:cs="宋体"/>
          <w:color w:val="000000" w:themeColor="text1"/>
          <w:kern w:val="0"/>
          <w:sz w:val="24"/>
          <w14:textFill>
            <w14:solidFill>
              <w14:schemeClr w14:val="tx1"/>
            </w14:solidFill>
          </w14:textFill>
        </w:rPr>
        <w:t>。</w:t>
      </w:r>
      <w:bookmarkStart w:id="4" w:name="_Toc201078659"/>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pStyle w:val="2"/>
        <w:rPr>
          <w:b/>
          <w:color w:val="000000"/>
          <w:sz w:val="32"/>
          <w:szCs w:val="32"/>
        </w:rPr>
      </w:pPr>
    </w:p>
    <w:p/>
    <w:p>
      <w:pPr>
        <w:pStyle w:val="2"/>
        <w:ind w:left="2656" w:hanging="1606"/>
        <w:rPr>
          <w:b/>
          <w:color w:val="000000"/>
          <w:sz w:val="32"/>
          <w:szCs w:val="32"/>
        </w:rPr>
      </w:pPr>
    </w:p>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21"/>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7"/>
        <w:gridCol w:w="176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2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kern w:val="0"/>
                <w:sz w:val="24"/>
              </w:rPr>
              <w:t>数智新商科综合实训中心项目设备</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22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21"/>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894"/>
        <w:gridCol w:w="1010"/>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14" w:type="dxa"/>
            <w:shd w:val="clear" w:color="000000" w:fill="FFFFFF"/>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5894" w:type="dxa"/>
            <w:shd w:val="clear" w:color="auto" w:fill="auto"/>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设备名称</w:t>
            </w:r>
          </w:p>
        </w:tc>
        <w:tc>
          <w:tcPr>
            <w:tcW w:w="1010" w:type="dxa"/>
            <w:shd w:val="clear" w:color="auto" w:fill="auto"/>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单位</w:t>
            </w:r>
          </w:p>
        </w:tc>
        <w:tc>
          <w:tcPr>
            <w:tcW w:w="896" w:type="dxa"/>
            <w:shd w:val="clear" w:color="auto" w:fill="auto"/>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4" w:type="dxa"/>
            <w:shd w:val="clear" w:color="000000" w:fill="FFFFFF"/>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5894" w:type="dxa"/>
            <w:shd w:val="clear" w:color="auto" w:fill="auto"/>
            <w:vAlign w:val="center"/>
          </w:tcPr>
          <w:p>
            <w:pPr>
              <w:jc w:val="center"/>
              <w:rPr>
                <w:rFonts w:ascii="宋体" w:hAnsi="宋体" w:cs="宋体"/>
                <w:szCs w:val="21"/>
              </w:rPr>
            </w:pPr>
            <w:r>
              <w:rPr>
                <w:rFonts w:ascii="宋体" w:hAnsi="宋体" w:cs="宋体"/>
                <w:szCs w:val="21"/>
              </w:rPr>
              <w:t>智能模拟导游综合教学实训软件</w:t>
            </w:r>
          </w:p>
        </w:tc>
        <w:tc>
          <w:tcPr>
            <w:tcW w:w="1010" w:type="dxa"/>
            <w:shd w:val="clear" w:color="auto" w:fill="auto"/>
            <w:vAlign w:val="center"/>
          </w:tcPr>
          <w:p>
            <w:pPr>
              <w:jc w:val="center"/>
              <w:rPr>
                <w:rFonts w:ascii="宋体" w:hAnsi="宋体" w:cs="宋体"/>
                <w:szCs w:val="21"/>
              </w:rPr>
            </w:pPr>
            <w:r>
              <w:rPr>
                <w:rFonts w:hint="eastAsia" w:ascii="宋体" w:hAnsi="宋体" w:cs="宋体"/>
                <w:szCs w:val="21"/>
              </w:rPr>
              <w:t>套</w:t>
            </w:r>
          </w:p>
        </w:tc>
        <w:tc>
          <w:tcPr>
            <w:tcW w:w="896" w:type="dxa"/>
            <w:shd w:val="clear" w:color="auto" w:fill="auto"/>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4" w:type="dxa"/>
            <w:shd w:val="clear" w:color="000000" w:fill="FFFFFF"/>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5894" w:type="dxa"/>
            <w:shd w:val="clear" w:color="auto" w:fill="auto"/>
            <w:vAlign w:val="center"/>
          </w:tcPr>
          <w:p>
            <w:pPr>
              <w:jc w:val="center"/>
              <w:rPr>
                <w:rFonts w:ascii="宋体" w:hAnsi="宋体" w:cs="宋体"/>
                <w:szCs w:val="21"/>
              </w:rPr>
            </w:pPr>
            <w:r>
              <w:rPr>
                <w:rFonts w:ascii="宋体" w:hAnsi="宋体" w:cs="宋体"/>
                <w:szCs w:val="21"/>
              </w:rPr>
              <w:t>导游从业资格考试教学实训软件</w:t>
            </w:r>
          </w:p>
        </w:tc>
        <w:tc>
          <w:tcPr>
            <w:tcW w:w="1010" w:type="dxa"/>
            <w:shd w:val="clear" w:color="auto" w:fill="auto"/>
            <w:vAlign w:val="center"/>
          </w:tcPr>
          <w:p>
            <w:pPr>
              <w:jc w:val="center"/>
              <w:rPr>
                <w:rFonts w:ascii="宋体" w:hAnsi="宋体" w:cs="宋体"/>
                <w:szCs w:val="21"/>
              </w:rPr>
            </w:pPr>
            <w:r>
              <w:rPr>
                <w:rFonts w:hint="eastAsia" w:ascii="宋体" w:hAnsi="宋体" w:cs="宋体"/>
                <w:szCs w:val="21"/>
              </w:rPr>
              <w:t>套</w:t>
            </w:r>
          </w:p>
        </w:tc>
        <w:tc>
          <w:tcPr>
            <w:tcW w:w="896" w:type="dxa"/>
            <w:shd w:val="clear" w:color="auto" w:fill="auto"/>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5894" w:type="dxa"/>
            <w:shd w:val="clear" w:color="auto" w:fill="auto"/>
            <w:vAlign w:val="center"/>
          </w:tcPr>
          <w:p>
            <w:pPr>
              <w:jc w:val="center"/>
              <w:rPr>
                <w:rFonts w:ascii="宋体" w:hAnsi="宋体" w:cs="宋体"/>
                <w:szCs w:val="21"/>
              </w:rPr>
            </w:pPr>
            <w:r>
              <w:rPr>
                <w:rFonts w:ascii="宋体" w:hAnsi="宋体" w:cs="宋体"/>
                <w:szCs w:val="21"/>
              </w:rPr>
              <w:t>人力大数据分析与应用平台</w:t>
            </w:r>
          </w:p>
        </w:tc>
        <w:tc>
          <w:tcPr>
            <w:tcW w:w="1010" w:type="dxa"/>
            <w:shd w:val="clear" w:color="auto" w:fill="auto"/>
            <w:noWrap/>
            <w:vAlign w:val="center"/>
          </w:tcPr>
          <w:p>
            <w:pPr>
              <w:jc w:val="center"/>
              <w:rPr>
                <w:rFonts w:ascii="宋体" w:hAnsi="宋体" w:cs="宋体"/>
                <w:szCs w:val="21"/>
              </w:rPr>
            </w:pPr>
            <w:r>
              <w:rPr>
                <w:rFonts w:hint="eastAsia" w:ascii="宋体" w:hAnsi="宋体" w:cs="宋体"/>
                <w:szCs w:val="21"/>
              </w:rPr>
              <w:t>套</w:t>
            </w:r>
          </w:p>
        </w:tc>
        <w:tc>
          <w:tcPr>
            <w:tcW w:w="896" w:type="dxa"/>
            <w:shd w:val="clear" w:color="auto" w:fill="auto"/>
            <w:noWrap/>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widowControl/>
              <w:spacing w:line="24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5894" w:type="dxa"/>
            <w:shd w:val="clear" w:color="auto" w:fill="auto"/>
            <w:vAlign w:val="center"/>
          </w:tcPr>
          <w:p>
            <w:pPr>
              <w:jc w:val="center"/>
              <w:rPr>
                <w:rFonts w:ascii="宋体" w:hAnsi="宋体" w:cs="宋体"/>
                <w:szCs w:val="21"/>
              </w:rPr>
            </w:pPr>
            <w:r>
              <w:rPr>
                <w:rFonts w:ascii="宋体" w:hAnsi="宋体" w:cs="宋体"/>
                <w:szCs w:val="21"/>
              </w:rPr>
              <w:t>数智人力综合平台</w:t>
            </w:r>
          </w:p>
        </w:tc>
        <w:tc>
          <w:tcPr>
            <w:tcW w:w="1010" w:type="dxa"/>
            <w:shd w:val="clear" w:color="auto" w:fill="auto"/>
            <w:noWrap/>
            <w:vAlign w:val="center"/>
          </w:tcPr>
          <w:p>
            <w:pPr>
              <w:jc w:val="center"/>
              <w:rPr>
                <w:rFonts w:ascii="宋体" w:hAnsi="宋体" w:cs="宋体"/>
                <w:szCs w:val="21"/>
              </w:rPr>
            </w:pPr>
            <w:r>
              <w:rPr>
                <w:rFonts w:hint="eastAsia" w:ascii="宋体" w:hAnsi="宋体" w:cs="宋体"/>
                <w:szCs w:val="21"/>
              </w:rPr>
              <w:t>套</w:t>
            </w:r>
          </w:p>
        </w:tc>
        <w:tc>
          <w:tcPr>
            <w:tcW w:w="896" w:type="dxa"/>
            <w:shd w:val="clear" w:color="auto" w:fill="auto"/>
            <w:noWrap/>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color w:val="FF0000"/>
                <w:szCs w:val="21"/>
                <w:highlight w:val="yellow"/>
              </w:rPr>
            </w:pPr>
            <w:r>
              <w:rPr>
                <w:rFonts w:hint="eastAsia" w:ascii="宋体" w:hAnsi="宋体" w:cs="宋体"/>
                <w:color w:val="FF0000"/>
                <w:szCs w:val="21"/>
                <w:highlight w:val="yellow"/>
              </w:rPr>
              <w:t>5</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48口交换机</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color w:val="FF0000"/>
                <w:szCs w:val="21"/>
                <w:highlight w:val="yellow"/>
              </w:rPr>
            </w:pPr>
            <w:r>
              <w:rPr>
                <w:rFonts w:hint="eastAsia" w:ascii="宋体" w:hAnsi="宋体" w:cs="宋体"/>
                <w:color w:val="FF0000"/>
                <w:szCs w:val="21"/>
                <w:highlight w:val="yellow"/>
              </w:rPr>
              <w:t>6</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16口交换机</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7</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无线话筒</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支</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8</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话筒管家</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个</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9</w:t>
            </w:r>
          </w:p>
        </w:tc>
        <w:tc>
          <w:tcPr>
            <w:tcW w:w="5894" w:type="dxa"/>
            <w:shd w:val="clear" w:color="auto" w:fill="auto"/>
            <w:vAlign w:val="center"/>
          </w:tcPr>
          <w:p>
            <w:pPr>
              <w:jc w:val="center"/>
              <w:rPr>
                <w:rFonts w:ascii="宋体" w:hAnsi="宋体" w:cs="宋体"/>
                <w:szCs w:val="21"/>
              </w:rPr>
            </w:pPr>
            <w:r>
              <w:rPr>
                <w:rFonts w:hint="eastAsia" w:ascii="宋体" w:hAnsi="宋体" w:cs="宋体"/>
                <w:szCs w:val="21"/>
              </w:rPr>
              <w:t>管家控制</w:t>
            </w:r>
          </w:p>
          <w:p>
            <w:pPr>
              <w:jc w:val="center"/>
              <w:rPr>
                <w:rFonts w:ascii="宋体" w:hAnsi="宋体" w:eastAsia="宋体" w:cs="宋体"/>
                <w:kern w:val="2"/>
                <w:sz w:val="21"/>
                <w:szCs w:val="21"/>
                <w:lang w:val="en-US" w:eastAsia="zh-CN" w:bidi="ar-SA"/>
              </w:rPr>
            </w:pPr>
            <w:r>
              <w:rPr>
                <w:rFonts w:hint="eastAsia" w:ascii="宋体" w:hAnsi="宋体" w:cs="宋体"/>
                <w:szCs w:val="21"/>
              </w:rPr>
              <w:t>终端</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个</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10</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功放</w:t>
            </w:r>
          </w:p>
        </w:tc>
        <w:tc>
          <w:tcPr>
            <w:tcW w:w="1010"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11</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音箱</w:t>
            </w:r>
          </w:p>
        </w:tc>
        <w:tc>
          <w:tcPr>
            <w:tcW w:w="1010"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对</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12</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实验桌</w:t>
            </w:r>
          </w:p>
        </w:tc>
        <w:tc>
          <w:tcPr>
            <w:tcW w:w="1010"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张</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13</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实验桌</w:t>
            </w:r>
          </w:p>
        </w:tc>
        <w:tc>
          <w:tcPr>
            <w:tcW w:w="1010"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张</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14</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实验桌</w:t>
            </w:r>
          </w:p>
        </w:tc>
        <w:tc>
          <w:tcPr>
            <w:tcW w:w="1010"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15</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实验椅</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16</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实验椅</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对</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17</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讲台</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张</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18</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机柜</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个</w:t>
            </w:r>
          </w:p>
        </w:tc>
        <w:tc>
          <w:tcPr>
            <w:tcW w:w="896" w:type="dxa"/>
            <w:shd w:val="clear" w:color="auto" w:fill="auto"/>
            <w:noWrap/>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19</w:t>
            </w:r>
          </w:p>
        </w:tc>
        <w:tc>
          <w:tcPr>
            <w:tcW w:w="5894" w:type="dxa"/>
            <w:shd w:val="clear" w:color="auto" w:fill="auto"/>
            <w:vAlign w:val="top"/>
          </w:tcPr>
          <w:p>
            <w:pPr>
              <w:jc w:val="center"/>
              <w:rPr>
                <w:rFonts w:ascii="宋体" w:hAnsi="宋体" w:eastAsia="宋体" w:cs="宋体"/>
                <w:kern w:val="2"/>
                <w:sz w:val="21"/>
                <w:szCs w:val="21"/>
                <w:lang w:val="en-US" w:eastAsia="zh-CN" w:bidi="ar-SA"/>
              </w:rPr>
            </w:pPr>
            <w:r>
              <w:rPr>
                <w:rFonts w:hint="eastAsia" w:ascii="宋体" w:hAnsi="宋体" w:cs="宋体"/>
                <w:szCs w:val="21"/>
              </w:rPr>
              <w:t>电源时序器</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台</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20</w:t>
            </w:r>
          </w:p>
        </w:tc>
        <w:tc>
          <w:tcPr>
            <w:tcW w:w="5894" w:type="dxa"/>
            <w:shd w:val="clear" w:color="auto" w:fill="auto"/>
            <w:vAlign w:val="top"/>
          </w:tcPr>
          <w:p>
            <w:pPr>
              <w:jc w:val="center"/>
              <w:rPr>
                <w:rFonts w:ascii="宋体" w:hAnsi="宋体" w:eastAsia="宋体" w:cs="宋体"/>
                <w:kern w:val="2"/>
                <w:sz w:val="21"/>
                <w:szCs w:val="21"/>
                <w:lang w:val="en-US" w:eastAsia="zh-CN" w:bidi="ar-SA"/>
              </w:rPr>
            </w:pPr>
            <w:r>
              <w:rPr>
                <w:rFonts w:hint="eastAsia" w:ascii="宋体" w:hAnsi="宋体" w:cs="宋体"/>
                <w:szCs w:val="21"/>
              </w:rPr>
              <w:t>1进5出分频器</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个</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21</w:t>
            </w:r>
          </w:p>
        </w:tc>
        <w:tc>
          <w:tcPr>
            <w:tcW w:w="5894" w:type="dxa"/>
            <w:shd w:val="clear" w:color="auto" w:fill="auto"/>
            <w:vAlign w:val="top"/>
          </w:tcPr>
          <w:p>
            <w:pPr>
              <w:jc w:val="center"/>
              <w:rPr>
                <w:rFonts w:ascii="宋体" w:hAnsi="宋体" w:eastAsia="宋体" w:cs="宋体"/>
                <w:kern w:val="2"/>
                <w:sz w:val="21"/>
                <w:szCs w:val="21"/>
                <w:lang w:val="en-US" w:eastAsia="zh-CN" w:bidi="ar-SA"/>
              </w:rPr>
            </w:pPr>
            <w:r>
              <w:rPr>
                <w:rFonts w:hint="eastAsia" w:ascii="宋体" w:hAnsi="宋体" w:cs="宋体"/>
                <w:szCs w:val="21"/>
              </w:rPr>
              <w:t>信号加强器</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个</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shd w:val="clear" w:color="000000" w:fill="FFFFFF"/>
            <w:vAlign w:val="center"/>
          </w:tcPr>
          <w:p>
            <w:pPr>
              <w:jc w:val="center"/>
              <w:rPr>
                <w:rFonts w:ascii="宋体" w:hAnsi="宋体" w:cs="宋体"/>
                <w:szCs w:val="21"/>
              </w:rPr>
            </w:pPr>
            <w:r>
              <w:rPr>
                <w:rFonts w:hint="eastAsia" w:ascii="宋体" w:hAnsi="宋体" w:cs="宋体"/>
                <w:szCs w:val="21"/>
              </w:rPr>
              <w:t>22</w:t>
            </w:r>
          </w:p>
        </w:tc>
        <w:tc>
          <w:tcPr>
            <w:tcW w:w="5894"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教室强弱电改造及环境建设</w:t>
            </w:r>
          </w:p>
        </w:tc>
        <w:tc>
          <w:tcPr>
            <w:tcW w:w="1010"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平方米</w:t>
            </w:r>
          </w:p>
        </w:tc>
        <w:tc>
          <w:tcPr>
            <w:tcW w:w="896" w:type="dxa"/>
            <w:shd w:val="clear" w:color="auto" w:fill="auto"/>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193</w:t>
            </w:r>
          </w:p>
        </w:tc>
      </w:tr>
    </w:tbl>
    <w:p>
      <w:pPr>
        <w:jc w:val="center"/>
        <w:rPr>
          <w:rFonts w:ascii="宋体" w:hAnsi="宋体" w:cs="宋体"/>
          <w:color w:val="FF0000"/>
          <w:szCs w:val="21"/>
        </w:rPr>
      </w:pPr>
    </w:p>
    <w:p>
      <w:pPr>
        <w:numPr>
          <w:ilvl w:val="0"/>
          <w:numId w:val="2"/>
        </w:numPr>
        <w:spacing w:line="360" w:lineRule="auto"/>
        <w:ind w:firstLine="480" w:firstLineChars="200"/>
        <w:rPr>
          <w:bCs/>
          <w:color w:val="000000"/>
          <w:sz w:val="24"/>
        </w:rPr>
      </w:pPr>
      <w:r>
        <w:rPr>
          <w:bCs/>
          <w:color w:val="000000"/>
          <w:sz w:val="24"/>
        </w:rPr>
        <w:t>技术参数</w:t>
      </w:r>
      <w:r>
        <w:rPr>
          <w:rFonts w:hint="eastAsia"/>
          <w:bCs/>
          <w:color w:val="000000"/>
          <w:sz w:val="24"/>
        </w:rPr>
        <w:t>要求</w:t>
      </w:r>
    </w:p>
    <w:tbl>
      <w:tblPr>
        <w:tblStyle w:val="21"/>
        <w:tblW w:w="936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78"/>
        <w:gridCol w:w="7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shd w:val="clear" w:color="000000" w:fill="FFFFFF"/>
            <w:vAlign w:val="center"/>
          </w:tcPr>
          <w:p>
            <w:pPr>
              <w:widowControl/>
              <w:spacing w:line="240" w:lineRule="atLeast"/>
              <w:jc w:val="center"/>
              <w:rPr>
                <w:rFonts w:ascii="宋体" w:hAnsi="宋体" w:cs="宋体"/>
                <w:color w:val="000000"/>
                <w:kern w:val="0"/>
                <w:szCs w:val="21"/>
              </w:rPr>
            </w:pPr>
            <w:bookmarkStart w:id="5" w:name="_Toc9685"/>
            <w:bookmarkStart w:id="6" w:name="_Toc29810"/>
            <w:r>
              <w:rPr>
                <w:rFonts w:hint="eastAsia" w:ascii="宋体" w:hAnsi="宋体" w:cs="宋体"/>
                <w:color w:val="000000"/>
                <w:kern w:val="0"/>
                <w:szCs w:val="21"/>
              </w:rPr>
              <w:t>序号</w:t>
            </w:r>
          </w:p>
        </w:tc>
        <w:tc>
          <w:tcPr>
            <w:tcW w:w="978" w:type="dxa"/>
            <w:shd w:val="clear" w:color="auto" w:fill="auto"/>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设备</w:t>
            </w:r>
          </w:p>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名称</w:t>
            </w:r>
          </w:p>
        </w:tc>
        <w:tc>
          <w:tcPr>
            <w:tcW w:w="7712" w:type="dxa"/>
            <w:shd w:val="clear" w:color="auto" w:fill="auto"/>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shd w:val="clear" w:color="000000" w:fill="FFFFFF"/>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1</w:t>
            </w:r>
          </w:p>
        </w:tc>
        <w:tc>
          <w:tcPr>
            <w:tcW w:w="978" w:type="dxa"/>
            <w:shd w:val="clear" w:color="auto" w:fill="auto"/>
            <w:vAlign w:val="center"/>
          </w:tcPr>
          <w:p>
            <w:pPr>
              <w:jc w:val="center"/>
              <w:rPr>
                <w:rFonts w:ascii="宋体" w:hAnsi="宋体" w:cs="宋体"/>
                <w:szCs w:val="21"/>
              </w:rPr>
            </w:pPr>
            <w:r>
              <w:rPr>
                <w:rFonts w:hint="eastAsia" w:ascii="宋体" w:hAnsi="宋体" w:cs="宋体"/>
                <w:szCs w:val="21"/>
              </w:rPr>
              <w:t>智能模拟导游综合教学实训软件</w:t>
            </w:r>
          </w:p>
        </w:tc>
        <w:tc>
          <w:tcPr>
            <w:tcW w:w="7712" w:type="dxa"/>
            <w:shd w:val="clear" w:color="auto" w:fill="auto"/>
          </w:tcPr>
          <w:p>
            <w:pPr>
              <w:ind w:firstLine="420" w:firstLineChars="200"/>
              <w:rPr>
                <w:rFonts w:ascii="宋体" w:hAnsi="宋体" w:cs="宋体"/>
                <w:szCs w:val="21"/>
              </w:rPr>
            </w:pPr>
            <w:r>
              <w:rPr>
                <w:rFonts w:hint="eastAsia" w:ascii="宋体" w:hAnsi="宋体" w:cs="宋体"/>
                <w:szCs w:val="21"/>
              </w:rPr>
              <w:t>一、运行环境：</w:t>
            </w:r>
          </w:p>
          <w:p>
            <w:pPr>
              <w:ind w:firstLine="420" w:firstLineChars="200"/>
              <w:rPr>
                <w:rFonts w:ascii="宋体" w:hAnsi="宋体" w:cs="宋体"/>
                <w:szCs w:val="21"/>
              </w:rPr>
            </w:pPr>
            <w:r>
              <w:rPr>
                <w:rFonts w:hint="eastAsia" w:ascii="宋体" w:hAnsi="宋体" w:cs="宋体"/>
                <w:szCs w:val="21"/>
              </w:rPr>
              <w:t>1.系统必须基于DOTNET技术，B/S架构及C/S结合的开发模式，客户端无人数限制，易安装易维护。</w:t>
            </w:r>
          </w:p>
          <w:p>
            <w:pPr>
              <w:ind w:firstLine="420" w:firstLineChars="200"/>
              <w:rPr>
                <w:rFonts w:ascii="宋体" w:hAnsi="宋体" w:cs="宋体"/>
                <w:szCs w:val="21"/>
              </w:rPr>
            </w:pPr>
            <w:r>
              <w:rPr>
                <w:rFonts w:hint="eastAsia" w:ascii="宋体" w:hAnsi="宋体" w:cs="宋体"/>
                <w:szCs w:val="21"/>
              </w:rPr>
              <w:t>2.系统客户端为安装包形式。</w:t>
            </w:r>
          </w:p>
          <w:p>
            <w:pPr>
              <w:ind w:firstLine="420" w:firstLineChars="200"/>
              <w:rPr>
                <w:rFonts w:ascii="宋体" w:hAnsi="宋体" w:cs="宋体"/>
                <w:szCs w:val="21"/>
              </w:rPr>
            </w:pPr>
            <w:r>
              <w:rPr>
                <w:rFonts w:hint="eastAsia" w:ascii="宋体" w:hAnsi="宋体" w:cs="宋体"/>
                <w:szCs w:val="21"/>
              </w:rPr>
              <w:t>二、系统功能：</w:t>
            </w:r>
          </w:p>
          <w:p>
            <w:pPr>
              <w:ind w:firstLine="420" w:firstLineChars="200"/>
              <w:rPr>
                <w:rFonts w:ascii="宋体" w:hAnsi="宋体" w:cs="宋体"/>
                <w:szCs w:val="21"/>
              </w:rPr>
            </w:pPr>
            <w:r>
              <w:rPr>
                <w:rFonts w:hint="eastAsia" w:ascii="宋体" w:hAnsi="宋体" w:cs="宋体"/>
                <w:szCs w:val="21"/>
              </w:rPr>
              <w:t>1.系统包括导游教学与竞赛过程中的模拟导游自主练习模式、竞赛模式、学习资源、优秀作品、实训任务、我的景点、我的作品等模块。</w:t>
            </w:r>
          </w:p>
          <w:p>
            <w:pPr>
              <w:ind w:firstLine="420" w:firstLineChars="200"/>
              <w:rPr>
                <w:rFonts w:ascii="宋体" w:hAnsi="宋体" w:cs="宋体"/>
                <w:szCs w:val="21"/>
              </w:rPr>
            </w:pPr>
            <w:r>
              <w:rPr>
                <w:rFonts w:hint="eastAsia" w:ascii="宋体" w:hAnsi="宋体" w:cs="宋体"/>
                <w:szCs w:val="21"/>
              </w:rPr>
              <w:t>2.系统支持自主实训与教师布置任务两种模式，两种模式均基于学校所在地现场面试景区，及其他著名景区教学资源，及国内外具有代表性景区的VR教学资源。</w:t>
            </w:r>
          </w:p>
          <w:p>
            <w:pPr>
              <w:ind w:firstLine="420" w:firstLineChars="200"/>
              <w:rPr>
                <w:rFonts w:ascii="宋体" w:hAnsi="宋体" w:cs="宋体"/>
                <w:szCs w:val="21"/>
              </w:rPr>
            </w:pPr>
            <w:r>
              <w:rPr>
                <w:rFonts w:hint="eastAsia" w:ascii="宋体" w:hAnsi="宋体" w:cs="宋体"/>
                <w:szCs w:val="21"/>
              </w:rPr>
              <w:t>3.练习模式下，学生可通过省份导航进入对应省份的VR教学资源，选择景区进行全面的视听学习与了解。学生可关闭系统标准导游词讲解语音或背景音乐进行模拟讲解，同时可对自己的模拟导游讲解过程进行录音录像，最终生成完整的讲解视频，保存至【我的作品】模块。</w:t>
            </w:r>
          </w:p>
          <w:p>
            <w:pPr>
              <w:ind w:firstLine="420" w:firstLineChars="200"/>
              <w:rPr>
                <w:rFonts w:ascii="宋体" w:hAnsi="宋体" w:cs="宋体"/>
                <w:szCs w:val="21"/>
              </w:rPr>
            </w:pPr>
            <w:r>
              <w:rPr>
                <w:rFonts w:hint="eastAsia" w:ascii="宋体" w:hAnsi="宋体" w:cs="宋体"/>
                <w:szCs w:val="21"/>
              </w:rPr>
              <w:t>4.学生可针对景区概况及讲解点，进行导游词录入，录入之后在模拟讲解时显示在三分屏上。协助学生进行模拟导游讲解。</w:t>
            </w:r>
          </w:p>
          <w:p>
            <w:pPr>
              <w:ind w:firstLine="420" w:firstLineChars="200"/>
              <w:rPr>
                <w:rFonts w:ascii="宋体" w:hAnsi="宋体" w:cs="宋体"/>
                <w:szCs w:val="21"/>
              </w:rPr>
            </w:pPr>
            <w:r>
              <w:rPr>
                <w:rFonts w:hint="eastAsia" w:ascii="宋体" w:hAnsi="宋体" w:cs="宋体"/>
                <w:szCs w:val="21"/>
              </w:rPr>
              <w:t>5.学生模拟导游进行录制时，可将作品通过草稿、提交、分享三种状态进行存储。对于不满意的作品可在草稿状态下进行反复训练和修正，直至练习满意后，提交老师进行评价，或由老师分享设置为优秀作品，分享至同班同校学生进行点评、学习。</w:t>
            </w:r>
          </w:p>
          <w:p>
            <w:pPr>
              <w:ind w:firstLine="420" w:firstLineChars="200"/>
              <w:rPr>
                <w:rFonts w:ascii="宋体" w:hAnsi="宋体" w:cs="宋体"/>
                <w:szCs w:val="21"/>
              </w:rPr>
            </w:pPr>
            <w:r>
              <w:rPr>
                <w:rFonts w:hint="eastAsia" w:ascii="宋体" w:hAnsi="宋体" w:cs="宋体"/>
                <w:szCs w:val="21"/>
              </w:rPr>
              <w:t>6.要求系统具备普通话AI智能语音识别技术，可针对学生讲解内容进行客观的智能评分，智能评分合格的学生则可将其创作的导游词及讲解录音提交给老师进行主观评价或分享至系统优秀导游词模块由同班、同校及使用本系统的其他同学或老师进行主观点评。</w:t>
            </w:r>
          </w:p>
          <w:p>
            <w:pPr>
              <w:ind w:firstLine="420" w:firstLineChars="200"/>
              <w:rPr>
                <w:rFonts w:ascii="宋体" w:hAnsi="宋体" w:cs="宋体"/>
                <w:szCs w:val="21"/>
              </w:rPr>
            </w:pPr>
            <w:r>
              <w:rPr>
                <w:rFonts w:hint="eastAsia" w:ascii="宋体" w:hAnsi="宋体" w:cs="宋体"/>
                <w:szCs w:val="21"/>
              </w:rPr>
              <w:t>7.系统具备导游词创作模块，同时系统分为随机模式和自选模式两种创作方式。系统具备导游词实例功能，教师可后台针对不同的旅游文化元素及团型的排列组合进行编写示例，提供给学生进行学习。</w:t>
            </w:r>
          </w:p>
          <w:p>
            <w:pPr>
              <w:ind w:firstLine="420" w:firstLineChars="200"/>
              <w:rPr>
                <w:rFonts w:ascii="宋体" w:hAnsi="宋体" w:cs="宋体"/>
                <w:szCs w:val="21"/>
                <w:highlight w:val="yellow"/>
              </w:rPr>
            </w:pPr>
            <w:r>
              <w:rPr>
                <w:rFonts w:hint="eastAsia" w:ascii="宋体" w:hAnsi="宋体" w:cs="宋体"/>
                <w:szCs w:val="21"/>
              </w:rPr>
              <w:t>8.导游词随机模式以全国导游技能大赛导游词创作环节的赛程为背景，内含80种旅游文化元素与10个团型进行组合抽取。同时系统具备抽取记录，可针对以往抽取记录进行编辑。</w:t>
            </w:r>
          </w:p>
          <w:p>
            <w:pPr>
              <w:ind w:firstLine="420" w:firstLineChars="200"/>
              <w:rPr>
                <w:rFonts w:ascii="宋体" w:hAnsi="宋体" w:cs="宋体"/>
                <w:szCs w:val="21"/>
              </w:rPr>
            </w:pPr>
            <w:r>
              <w:rPr>
                <w:rFonts w:hint="eastAsia" w:ascii="宋体" w:hAnsi="宋体" w:cs="宋体"/>
                <w:szCs w:val="21"/>
              </w:rPr>
              <w:t>9.导游词自选模式下学生可自选80种旅游文化元素与10个团型，进行排列组合，并可根据不同景区进行导游词的创作。</w:t>
            </w:r>
          </w:p>
          <w:p>
            <w:pPr>
              <w:ind w:firstLine="420" w:firstLineChars="200"/>
              <w:rPr>
                <w:rFonts w:ascii="宋体" w:hAnsi="宋体" w:cs="宋体"/>
                <w:szCs w:val="21"/>
              </w:rPr>
            </w:pPr>
            <w:r>
              <w:rPr>
                <w:rFonts w:hint="eastAsia" w:ascii="宋体" w:hAnsi="宋体" w:cs="宋体"/>
                <w:szCs w:val="21"/>
              </w:rPr>
              <w:t>10.学生创作导游词后，可查看个人创作记录，并可根据导游词进行讲解，同时副屏显示导游词。学生也可将讲解过程进行录制，并保存至【我的作品】中，教师端也可查看学生录制的视频讲解作品。</w:t>
            </w:r>
          </w:p>
          <w:p>
            <w:pPr>
              <w:ind w:firstLine="420" w:firstLineChars="200"/>
              <w:rPr>
                <w:rFonts w:ascii="宋体" w:hAnsi="宋体" w:cs="宋体"/>
                <w:szCs w:val="21"/>
              </w:rPr>
            </w:pPr>
            <w:r>
              <w:rPr>
                <w:rFonts w:hint="eastAsia" w:ascii="宋体" w:hAnsi="宋体" w:cs="宋体"/>
                <w:szCs w:val="21"/>
              </w:rPr>
              <w:t>11.教师端可查看学生创作导游词，并设置为优秀作品。</w:t>
            </w:r>
          </w:p>
          <w:p>
            <w:pPr>
              <w:ind w:firstLine="420" w:firstLineChars="200"/>
              <w:rPr>
                <w:rFonts w:ascii="宋体" w:hAnsi="宋体" w:cs="宋体"/>
                <w:szCs w:val="21"/>
              </w:rPr>
            </w:pPr>
            <w:r>
              <w:rPr>
                <w:rFonts w:hint="eastAsia" w:ascii="宋体" w:hAnsi="宋体" w:cs="宋体"/>
                <w:szCs w:val="21"/>
              </w:rPr>
              <w:t>12.系统具备旅游英语口语测试实训功能，依据全国导游技能大赛旅游英语口语测试题库，提供旅游英语口语实训场景，实训方式为人机跟读。</w:t>
            </w:r>
          </w:p>
          <w:p>
            <w:pPr>
              <w:ind w:firstLine="420" w:firstLineChars="200"/>
              <w:rPr>
                <w:rFonts w:ascii="宋体" w:hAnsi="宋体" w:cs="宋体"/>
                <w:szCs w:val="21"/>
              </w:rPr>
            </w:pPr>
            <w:r>
              <w:rPr>
                <w:rFonts w:hint="eastAsia" w:ascii="宋体" w:hAnsi="宋体" w:cs="宋体"/>
                <w:szCs w:val="21"/>
              </w:rPr>
              <w:t>13.系统具备AI智能英语口语测评功能，对学生旅游英语口语测试环节的实训通过发音、语调、语速等方面进行多个维度的测评，并生成测评报告。</w:t>
            </w:r>
          </w:p>
          <w:p>
            <w:pPr>
              <w:ind w:firstLine="420" w:firstLineChars="200"/>
              <w:rPr>
                <w:rFonts w:ascii="宋体" w:hAnsi="宋体" w:cs="宋体"/>
                <w:szCs w:val="21"/>
              </w:rPr>
            </w:pPr>
            <w:r>
              <w:rPr>
                <w:rFonts w:hint="eastAsia" w:ascii="宋体" w:hAnsi="宋体" w:cs="宋体"/>
                <w:szCs w:val="21"/>
              </w:rPr>
              <w:t>14.系统具备科目五导游服务能力知识问答环节功能，学生可进行题目抽取，并通过问答录音的形式进行实训。系统内置全国导游服务能力考试大纲的导游服务能力知识问答环节题库。</w:t>
            </w:r>
          </w:p>
          <w:p>
            <w:pPr>
              <w:ind w:firstLine="420" w:firstLineChars="200"/>
              <w:rPr>
                <w:rFonts w:ascii="宋体" w:hAnsi="宋体" w:cs="宋体"/>
                <w:szCs w:val="21"/>
              </w:rPr>
            </w:pPr>
            <w:r>
              <w:rPr>
                <w:rFonts w:hint="eastAsia" w:ascii="宋体" w:hAnsi="宋体" w:cs="宋体"/>
                <w:szCs w:val="21"/>
              </w:rPr>
              <w:t>15.系统具备实训安排功能，教师端进行实训任务的发布，发布的任务以消息的形式推送至学生端，学生登录后即可在【实训任务】中查看到，并开始实训。后台教师端可查看到学生实训情况，显示已参加、未参加实训人数等数据。</w:t>
            </w:r>
          </w:p>
          <w:p>
            <w:pPr>
              <w:ind w:firstLine="420" w:firstLineChars="200"/>
              <w:rPr>
                <w:rFonts w:ascii="宋体" w:hAnsi="宋体" w:cs="宋体"/>
                <w:szCs w:val="21"/>
              </w:rPr>
            </w:pPr>
            <w:r>
              <w:rPr>
                <w:rFonts w:hint="eastAsia" w:ascii="宋体" w:hAnsi="宋体" w:cs="宋体"/>
                <w:szCs w:val="21"/>
              </w:rPr>
              <w:t>16.系统具备图集制作的功能，学生可通过截取全景图片或从本地上传图片与视频的方式制作图集，可对图集内的图片进行时间上单独设置或整体设置的把控，也可通过秒表的方式进行连贯性的计时，精准的确定每个图片的展示时长，对单个图片或视频上传对应的导游词生成字幕，选择合适的背景音乐，全部设置完成后可进行预览，无问题后生成完整视频文件，进行模拟讲解，整个讲解过程可通过录制功能进行录音录像，并可将整个讲解过程生成完整的讲解视频。</w:t>
            </w:r>
          </w:p>
          <w:p>
            <w:pPr>
              <w:ind w:firstLine="420" w:firstLineChars="200"/>
              <w:rPr>
                <w:rFonts w:ascii="宋体" w:hAnsi="宋体" w:cs="宋体"/>
                <w:szCs w:val="21"/>
              </w:rPr>
            </w:pPr>
            <w:r>
              <w:rPr>
                <w:rFonts w:hint="eastAsia" w:ascii="宋体" w:hAnsi="宋体" w:cs="宋体"/>
                <w:szCs w:val="21"/>
              </w:rPr>
              <w:t>17.自选景点讲解模块，学生可从本地读取ppt文件与对应讲解文档上传到系统进行播放，学生可根据ppt内容进行讲解录制，录制完成后可共享给老师、同学及其他院校的学生进行点评，或保存至草稿箱内。</w:t>
            </w:r>
          </w:p>
          <w:p>
            <w:pPr>
              <w:ind w:firstLine="420" w:firstLineChars="200"/>
              <w:rPr>
                <w:rFonts w:ascii="宋体" w:hAnsi="宋体" w:cs="宋体"/>
                <w:szCs w:val="21"/>
              </w:rPr>
            </w:pPr>
            <w:r>
              <w:rPr>
                <w:rFonts w:hint="eastAsia" w:ascii="宋体" w:hAnsi="宋体" w:cs="宋体"/>
                <w:szCs w:val="21"/>
              </w:rPr>
              <w:t>18.学习资源模块，配有全国导游基础知识、旅游政策与法规、地方导游基础知识等多套学习资源。学生可自主学习，并可在视频下方进行评论及回复。同时教师端支持教师上传课件。</w:t>
            </w:r>
          </w:p>
          <w:p>
            <w:pPr>
              <w:ind w:firstLine="630" w:firstLineChars="300"/>
              <w:rPr>
                <w:rFonts w:ascii="宋体" w:hAnsi="宋体" w:cs="宋体"/>
                <w:szCs w:val="21"/>
              </w:rPr>
            </w:pPr>
            <w:r>
              <w:rPr>
                <w:rFonts w:hint="eastAsia" w:ascii="宋体" w:hAnsi="宋体" w:cs="宋体"/>
                <w:szCs w:val="21"/>
              </w:rPr>
              <w:t>18.1导游业务资源视频：（1）接受任务（2）出团准备（3）机场接团（4）沿途导游（5）景点游览（6）餐厅用餐（7）宾馆入住（8）购物休闲（9）离站送团（10）报账总结</w:t>
            </w:r>
          </w:p>
          <w:p>
            <w:pPr>
              <w:ind w:firstLine="630" w:firstLineChars="300"/>
              <w:rPr>
                <w:rFonts w:ascii="宋体" w:hAnsi="宋体" w:cs="宋体"/>
                <w:szCs w:val="21"/>
              </w:rPr>
            </w:pPr>
            <w:r>
              <w:rPr>
                <w:rFonts w:hint="eastAsia" w:ascii="宋体" w:hAnsi="宋体" w:cs="宋体"/>
                <w:szCs w:val="21"/>
              </w:rPr>
              <w:t>18.2导游资格证书课程：【科目一政策与法律法规】（1）宪法基础知识（2）旅游法基础知识（3）旅游服务合同&amp;民法典（4）旅行社法律制度（上）（5）旅行社法律制度（下）（6）导游法律制度（7）旅游者相关法律制度（8）导游管理法律制度（9）旅游安全与责任保险法律制度（10）出入境及交通法律制度（11）食品安全住宿与娱乐法律制度（12）旅游纠纷处理法律制度【科目二导游业务】（1）动员先导课（2）导游服务（3）导游人员（4）地陪导游上（5）地陪导游下（6）全陪导游+景区导游+文明旅游规范上（7）文明旅游规范下+散客导游+导游语言技能上（8）导游语言技能（9）导游讲解技能+导游带团技能（10）导游应变技能上（11）导游应变技能中（12）导游应变技能下+出入境知识上（13）交通知识（14）其他知识【科目三：全国导游基础知识】（1）中国共产党百年历程及领导中国人民和中国革命取得的伟大成就（2）中国旅游业发展概况（3）中国历史文化知识上（4）中国历史文化知识下（5）中国古代建筑上（6）中国古代建筑下（7）中国古代园林（8）中国饮食文化、传统工艺美术（9）中国自然与地理常识（10）中国宗教知识上（11）中国宗教知识下（12）中国民族知识（13）中国文学知识（14）中国主要旅游客源国概况【科目四：地方导游基础知识】（1）华北+东北（2）华东（3）华中+华南（4）西南+西北（5）西北+港澳台</w:t>
            </w:r>
          </w:p>
          <w:p>
            <w:pPr>
              <w:ind w:firstLine="630" w:firstLineChars="300"/>
              <w:rPr>
                <w:rFonts w:ascii="宋体" w:hAnsi="宋体" w:cs="宋体"/>
                <w:szCs w:val="21"/>
              </w:rPr>
            </w:pPr>
            <w:r>
              <w:rPr>
                <w:rFonts w:hint="eastAsia" w:ascii="宋体" w:hAnsi="宋体" w:cs="宋体"/>
                <w:szCs w:val="21"/>
              </w:rPr>
              <w:t>18.3为扎实推进职业教育提质培优、增值赋能，全面深化产教融合、校企合作并积极发展旅游专业数字化转型的需要，系统资源库要求具有“文旅数字运营实践”教学资源： （1）【景区海报设计】实践课程：教学PPT不少于5个，同时配备不少于5篇逐字稿；</w:t>
            </w:r>
            <w:r>
              <w:rPr>
                <w:rFonts w:hint="eastAsia" w:ascii="宋体" w:hAnsi="宋体" w:cs="宋体"/>
                <w:szCs w:val="21"/>
                <w:shd w:val="clear" w:color="auto" w:fill="FFFFFF" w:themeFill="background1"/>
              </w:rPr>
              <w:t>提供配套教案和实践手册，视频微课不少于5个。</w:t>
            </w:r>
            <w:r>
              <w:rPr>
                <w:rFonts w:hint="eastAsia" w:ascii="宋体" w:hAnsi="宋体" w:cs="宋体"/>
                <w:szCs w:val="21"/>
              </w:rPr>
              <w:t>（2）【景区短视频制作】时间课程：教学PPT不少于5个，同时配备不少于5篇逐字稿；提供配套教案和实践手册，视频微课不少于5个。</w:t>
            </w:r>
          </w:p>
          <w:p>
            <w:pPr>
              <w:ind w:firstLine="420" w:firstLineChars="200"/>
              <w:rPr>
                <w:rFonts w:ascii="宋体" w:hAnsi="宋体" w:cs="宋体"/>
                <w:szCs w:val="21"/>
              </w:rPr>
            </w:pPr>
            <w:r>
              <w:rPr>
                <w:rFonts w:hint="eastAsia" w:ascii="宋体" w:hAnsi="宋体" w:cs="宋体"/>
                <w:szCs w:val="21"/>
              </w:rPr>
              <w:t>19.作品模块分为【我的作品】与【优秀作品】模块。学生录制创作的各类型作品均保存至我的作品内，如景点作品、导游词作品、现场模拟作品、导游词创作作品。优秀作品展示学生之间 分享作品，及教师后台设置的优秀作品推荐，供所有学生进行学习、借鉴、提高。</w:t>
            </w:r>
          </w:p>
          <w:p>
            <w:pPr>
              <w:ind w:firstLine="420" w:firstLineChars="200"/>
              <w:rPr>
                <w:rFonts w:ascii="宋体" w:hAnsi="宋体" w:cs="宋体"/>
                <w:szCs w:val="21"/>
              </w:rPr>
            </w:pPr>
            <w:r>
              <w:rPr>
                <w:rFonts w:hint="eastAsia" w:ascii="宋体" w:hAnsi="宋体" w:cs="宋体"/>
                <w:szCs w:val="21"/>
              </w:rPr>
              <w:t>20.收藏模块支持学生收藏自己需要练习的景点和需学习的课程，方便学生快速进行观看或录制练习作品。</w:t>
            </w:r>
          </w:p>
          <w:p>
            <w:pPr>
              <w:ind w:firstLine="420" w:firstLineChars="200"/>
              <w:rPr>
                <w:rFonts w:ascii="宋体" w:hAnsi="宋体" w:cs="宋体"/>
                <w:szCs w:val="21"/>
                <w:highlight w:val="yellow"/>
              </w:rPr>
            </w:pPr>
            <w:r>
              <w:rPr>
                <w:rFonts w:hint="eastAsia" w:ascii="宋体" w:hAnsi="宋体" w:cs="宋体"/>
                <w:szCs w:val="21"/>
              </w:rPr>
              <w:t>21.系统支持AI大模型，用户可根据需要调整对话设置，以获取信息。例如，用户可以输入景区名称或讲解思路，系统将生成相应的导游词。此外，该系统还支持获取导游在突发情况下的解决方案。</w:t>
            </w:r>
          </w:p>
          <w:p>
            <w:pPr>
              <w:ind w:firstLine="420" w:firstLineChars="200"/>
              <w:rPr>
                <w:rFonts w:ascii="宋体" w:hAnsi="宋体" w:cs="宋体"/>
                <w:szCs w:val="21"/>
              </w:rPr>
            </w:pPr>
            <w:r>
              <w:rPr>
                <w:rFonts w:hint="eastAsia" w:ascii="宋体" w:hAnsi="宋体" w:cs="宋体"/>
                <w:szCs w:val="21"/>
              </w:rPr>
              <w:t>22.教师账号同时支持登录学生端，可实现与学生同样的操作与练习。</w:t>
            </w:r>
          </w:p>
          <w:p>
            <w:pPr>
              <w:ind w:firstLine="420" w:firstLineChars="200"/>
              <w:rPr>
                <w:rFonts w:ascii="宋体" w:hAnsi="宋体" w:cs="宋体"/>
                <w:szCs w:val="21"/>
              </w:rPr>
            </w:pPr>
            <w:r>
              <w:rPr>
                <w:rFonts w:hint="eastAsia" w:ascii="宋体" w:hAnsi="宋体" w:cs="宋体"/>
                <w:szCs w:val="21"/>
              </w:rPr>
              <w:t>三、景点资源库：</w:t>
            </w:r>
          </w:p>
          <w:p>
            <w:pPr>
              <w:widowControl/>
              <w:ind w:firstLine="420" w:firstLineChars="200"/>
              <w:jc w:val="left"/>
              <w:rPr>
                <w:rFonts w:ascii="宋体" w:hAnsi="宋体" w:cs="宋体"/>
                <w:szCs w:val="21"/>
              </w:rPr>
            </w:pPr>
            <w:r>
              <w:rPr>
                <w:rFonts w:hint="eastAsia" w:ascii="宋体" w:hAnsi="宋体" w:cs="宋体"/>
                <w:szCs w:val="21"/>
              </w:rPr>
              <w:t>1.景点资源库：</w:t>
            </w:r>
          </w:p>
          <w:p>
            <w:pPr>
              <w:ind w:firstLine="420" w:firstLineChars="200"/>
              <w:rPr>
                <w:rFonts w:hint="eastAsia" w:ascii="宋体" w:hAnsi="宋体" w:eastAsia="宋体" w:cs="宋体"/>
                <w:szCs w:val="21"/>
                <w:lang w:eastAsia="zh-CN"/>
              </w:rPr>
            </w:pPr>
            <w:r>
              <w:rPr>
                <w:rFonts w:hint="eastAsia" w:ascii="宋体" w:hAnsi="宋体" w:cs="宋体"/>
                <w:szCs w:val="21"/>
              </w:rPr>
              <w:t>1.1浙江省导游考试景点不少于10个，有且不限于以下景点：1</w:t>
            </w:r>
            <w:r>
              <w:rPr>
                <w:rFonts w:hint="eastAsia" w:ascii="宋体" w:hAnsi="宋体" w:cs="宋体"/>
                <w:szCs w:val="21"/>
                <w:lang w:eastAsia="zh-CN"/>
              </w:rPr>
              <w:t>）</w:t>
            </w:r>
            <w:r>
              <w:rPr>
                <w:rFonts w:hint="eastAsia" w:ascii="宋体" w:hAnsi="宋体" w:cs="宋体"/>
                <w:szCs w:val="21"/>
              </w:rPr>
              <w:t>杭州市西湖风景名胜区</w:t>
            </w: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良渚古城遗址</w:t>
            </w: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宁波市天一阁·月湖景区</w:t>
            </w:r>
            <w:r>
              <w:rPr>
                <w:rFonts w:hint="eastAsia" w:ascii="宋体" w:hAnsi="宋体" w:cs="宋体"/>
                <w:szCs w:val="21"/>
                <w:lang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温州市雁荡山风景名胜区</w:t>
            </w: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湖州市南浔古镇景区</w:t>
            </w: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嘉兴市南湖旅游区</w:t>
            </w:r>
            <w:r>
              <w:rPr>
                <w:rFonts w:hint="eastAsia" w:ascii="宋体" w:hAnsi="宋体" w:cs="宋体"/>
                <w:szCs w:val="21"/>
                <w:lang w:eastAsia="zh-CN"/>
              </w:rPr>
              <w:t>；</w:t>
            </w: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绍兴市鲁迅故里沈园景区</w:t>
            </w:r>
            <w:r>
              <w:rPr>
                <w:rFonts w:hint="eastAsia" w:ascii="宋体" w:hAnsi="宋体" w:cs="宋体"/>
                <w:szCs w:val="21"/>
                <w:lang w:eastAsia="zh-CN"/>
              </w:rPr>
              <w:t>；</w:t>
            </w:r>
            <w:r>
              <w:rPr>
                <w:rFonts w:hint="eastAsia" w:ascii="宋体" w:hAnsi="宋体" w:cs="宋体"/>
                <w:szCs w:val="21"/>
              </w:rPr>
              <w:t>8</w:t>
            </w:r>
            <w:r>
              <w:rPr>
                <w:rFonts w:hint="eastAsia" w:ascii="宋体" w:hAnsi="宋体" w:cs="宋体"/>
                <w:szCs w:val="21"/>
                <w:lang w:eastAsia="zh-CN"/>
              </w:rPr>
              <w:t>）</w:t>
            </w:r>
            <w:r>
              <w:rPr>
                <w:rFonts w:hint="eastAsia" w:ascii="宋体" w:hAnsi="宋体" w:cs="宋体"/>
                <w:szCs w:val="21"/>
              </w:rPr>
              <w:t>金华市东阳横店影视城景区</w:t>
            </w:r>
            <w:r>
              <w:rPr>
                <w:rFonts w:hint="eastAsia" w:ascii="宋体" w:hAnsi="宋体" w:cs="宋体"/>
                <w:szCs w:val="21"/>
                <w:lang w:eastAsia="zh-CN"/>
              </w:rPr>
              <w:t>；</w:t>
            </w:r>
            <w:r>
              <w:rPr>
                <w:rFonts w:hint="eastAsia" w:ascii="宋体" w:hAnsi="宋体" w:cs="宋体"/>
                <w:szCs w:val="21"/>
              </w:rPr>
              <w:t>9</w:t>
            </w:r>
            <w:r>
              <w:rPr>
                <w:rFonts w:hint="eastAsia" w:ascii="宋体" w:hAnsi="宋体" w:cs="宋体"/>
                <w:szCs w:val="21"/>
                <w:lang w:eastAsia="zh-CN"/>
              </w:rPr>
              <w:t>）</w:t>
            </w:r>
            <w:r>
              <w:rPr>
                <w:rFonts w:hint="eastAsia" w:ascii="宋体" w:hAnsi="宋体" w:cs="宋体"/>
                <w:szCs w:val="21"/>
              </w:rPr>
              <w:t>衢州市江郎山·廿八都景区</w:t>
            </w:r>
            <w:r>
              <w:rPr>
                <w:rFonts w:hint="eastAsia" w:ascii="宋体" w:hAnsi="宋体" w:cs="宋体"/>
                <w:szCs w:val="21"/>
                <w:lang w:eastAsia="zh-CN"/>
              </w:rPr>
              <w:t>；</w:t>
            </w: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舟山市普陀山风景名胜区</w:t>
            </w:r>
            <w:r>
              <w:rPr>
                <w:rFonts w:hint="eastAsia" w:ascii="宋体" w:hAnsi="宋体" w:cs="宋体"/>
                <w:szCs w:val="21"/>
                <w:lang w:eastAsia="zh-CN"/>
              </w:rPr>
              <w:t>；</w:t>
            </w:r>
            <w:r>
              <w:rPr>
                <w:rFonts w:hint="eastAsia" w:ascii="宋体" w:hAnsi="宋体" w:cs="宋体"/>
                <w:szCs w:val="21"/>
              </w:rPr>
              <w:t>11</w:t>
            </w:r>
            <w:r>
              <w:rPr>
                <w:rFonts w:hint="eastAsia" w:ascii="宋体" w:hAnsi="宋体" w:cs="宋体"/>
                <w:szCs w:val="21"/>
                <w:lang w:eastAsia="zh-CN"/>
              </w:rPr>
              <w:t>）</w:t>
            </w:r>
            <w:r>
              <w:rPr>
                <w:rFonts w:hint="eastAsia" w:ascii="宋体" w:hAnsi="宋体" w:cs="宋体"/>
                <w:szCs w:val="21"/>
              </w:rPr>
              <w:t>台州市天台山景区</w:t>
            </w:r>
            <w:r>
              <w:rPr>
                <w:rFonts w:hint="eastAsia" w:ascii="宋体" w:hAnsi="宋体" w:cs="宋体"/>
                <w:szCs w:val="21"/>
                <w:lang w:eastAsia="zh-CN"/>
              </w:rPr>
              <w:t>；</w:t>
            </w:r>
            <w:r>
              <w:rPr>
                <w:rFonts w:hint="eastAsia" w:ascii="宋体" w:hAnsi="宋体" w:cs="宋体"/>
                <w:szCs w:val="21"/>
              </w:rPr>
              <w:t>12</w:t>
            </w:r>
            <w:r>
              <w:rPr>
                <w:rFonts w:hint="eastAsia" w:ascii="宋体" w:hAnsi="宋体" w:cs="宋体"/>
                <w:szCs w:val="21"/>
                <w:lang w:eastAsia="zh-CN"/>
              </w:rPr>
              <w:t>）</w:t>
            </w:r>
            <w:r>
              <w:rPr>
                <w:rFonts w:hint="eastAsia" w:ascii="宋体" w:hAnsi="宋体" w:cs="宋体"/>
                <w:szCs w:val="21"/>
              </w:rPr>
              <w:t>丽水市缙</w:t>
            </w:r>
            <w:r>
              <w:rPr>
                <w:rFonts w:hint="eastAsia" w:ascii="宋体" w:hAnsi="宋体" w:cs="宋体"/>
                <w:szCs w:val="21"/>
                <w:lang w:eastAsia="zh-CN"/>
              </w:rPr>
              <w:t>；</w:t>
            </w:r>
            <w:r>
              <w:rPr>
                <w:rFonts w:hint="eastAsia" w:ascii="宋体" w:hAnsi="宋体" w:cs="宋体"/>
                <w:szCs w:val="21"/>
              </w:rPr>
              <w:t>13</w:t>
            </w:r>
            <w:r>
              <w:rPr>
                <w:rFonts w:hint="eastAsia" w:ascii="宋体" w:hAnsi="宋体" w:cs="宋体"/>
                <w:szCs w:val="21"/>
                <w:lang w:eastAsia="zh-CN"/>
              </w:rPr>
              <w:t>）</w:t>
            </w:r>
            <w:r>
              <w:rPr>
                <w:rFonts w:hint="eastAsia" w:ascii="宋体" w:hAnsi="宋体" w:cs="宋体"/>
                <w:szCs w:val="21"/>
              </w:rPr>
              <w:t>仙都景区</w:t>
            </w:r>
            <w:r>
              <w:rPr>
                <w:rFonts w:hint="eastAsia" w:ascii="宋体" w:hAnsi="宋体" w:cs="宋体"/>
                <w:szCs w:val="21"/>
                <w:lang w:eastAsia="zh-CN"/>
              </w:rPr>
              <w:t>；</w:t>
            </w:r>
            <w:r>
              <w:rPr>
                <w:rFonts w:hint="eastAsia" w:ascii="宋体" w:hAnsi="宋体" w:cs="宋体"/>
                <w:szCs w:val="21"/>
              </w:rPr>
              <w:t>14</w:t>
            </w:r>
            <w:r>
              <w:rPr>
                <w:rFonts w:hint="eastAsia" w:ascii="宋体" w:hAnsi="宋体" w:cs="宋体"/>
                <w:szCs w:val="21"/>
                <w:lang w:eastAsia="zh-CN"/>
              </w:rPr>
              <w:t>）</w:t>
            </w:r>
            <w:r>
              <w:rPr>
                <w:rFonts w:hint="eastAsia" w:ascii="宋体" w:hAnsi="宋体" w:cs="宋体"/>
                <w:szCs w:val="21"/>
              </w:rPr>
              <w:t>大运河（浙江段）</w:t>
            </w:r>
            <w:r>
              <w:rPr>
                <w:rFonts w:hint="eastAsia" w:ascii="宋体" w:hAnsi="宋体" w:cs="宋体"/>
                <w:szCs w:val="21"/>
                <w:lang w:eastAsia="zh-CN"/>
              </w:rPr>
              <w:t>；</w:t>
            </w:r>
            <w:r>
              <w:rPr>
                <w:rFonts w:hint="eastAsia" w:ascii="宋体" w:hAnsi="宋体" w:cs="宋体"/>
                <w:szCs w:val="21"/>
              </w:rPr>
              <w:t>15</w:t>
            </w:r>
            <w:r>
              <w:rPr>
                <w:rFonts w:hint="eastAsia" w:ascii="宋体" w:hAnsi="宋体" w:cs="宋体"/>
                <w:szCs w:val="21"/>
                <w:lang w:eastAsia="zh-CN"/>
              </w:rPr>
              <w:t>）</w:t>
            </w:r>
            <w:r>
              <w:rPr>
                <w:rFonts w:hint="eastAsia" w:ascii="宋体" w:hAnsi="宋体" w:cs="宋体"/>
                <w:szCs w:val="21"/>
              </w:rPr>
              <w:t>嘉兴市桐乡乌镇古镇旅游区</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1.2省内著名景点不少于40个，有且不限于以下景点：1</w:t>
            </w:r>
            <w:r>
              <w:rPr>
                <w:rFonts w:hint="eastAsia" w:ascii="宋体" w:hAnsi="宋体" w:cs="宋体"/>
                <w:szCs w:val="21"/>
                <w:lang w:eastAsia="zh-CN"/>
              </w:rPr>
              <w:t>）</w:t>
            </w:r>
            <w:r>
              <w:rPr>
                <w:rFonts w:hint="eastAsia" w:ascii="宋体" w:hAnsi="宋体" w:cs="宋体"/>
                <w:szCs w:val="21"/>
              </w:rPr>
              <w:t>诸葛八卦村</w:t>
            </w:r>
            <w:r>
              <w:rPr>
                <w:rFonts w:hint="eastAsia" w:ascii="宋体" w:hAnsi="宋体" w:cs="宋体"/>
                <w:szCs w:val="21"/>
                <w:lang w:eastAsia="zh-CN"/>
              </w:rPr>
              <w:t>；</w:t>
            </w: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西溪国家湿地公园</w:t>
            </w:r>
            <w:r>
              <w:rPr>
                <w:rFonts w:hint="eastAsia" w:ascii="宋体" w:hAnsi="宋体" w:cs="宋体"/>
                <w:szCs w:val="21"/>
                <w:lang w:eastAsia="zh-CN"/>
              </w:rPr>
              <w:t>；</w:t>
            </w: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宋城</w:t>
            </w:r>
            <w:r>
              <w:rPr>
                <w:rFonts w:hint="eastAsia" w:ascii="宋体" w:hAnsi="宋体" w:cs="宋体"/>
                <w:szCs w:val="21"/>
                <w:lang w:eastAsia="zh-CN"/>
              </w:rPr>
              <w:t>；</w:t>
            </w: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玉环大鹿岛景区</w:t>
            </w:r>
            <w:r>
              <w:rPr>
                <w:rFonts w:hint="eastAsia" w:ascii="宋体" w:hAnsi="宋体" w:cs="宋体"/>
                <w:szCs w:val="21"/>
                <w:lang w:eastAsia="zh-CN"/>
              </w:rPr>
              <w:t>；</w:t>
            </w: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苍南渔寮</w:t>
            </w:r>
            <w:r>
              <w:rPr>
                <w:rFonts w:hint="eastAsia" w:ascii="宋体" w:hAnsi="宋体" w:cs="宋体"/>
                <w:szCs w:val="21"/>
                <w:lang w:eastAsia="zh-CN"/>
              </w:rPr>
              <w:t>；</w:t>
            </w: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盐官观潮景区</w:t>
            </w:r>
            <w:r>
              <w:rPr>
                <w:rFonts w:hint="eastAsia" w:ascii="宋体" w:hAnsi="宋体" w:cs="宋体"/>
                <w:szCs w:val="21"/>
                <w:lang w:eastAsia="zh-CN"/>
              </w:rPr>
              <w:t>；</w:t>
            </w: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浙西大峡谷</w:t>
            </w:r>
            <w:r>
              <w:rPr>
                <w:rFonts w:hint="eastAsia" w:ascii="宋体" w:hAnsi="宋体" w:cs="宋体"/>
                <w:szCs w:val="21"/>
                <w:lang w:eastAsia="zh-CN"/>
              </w:rPr>
              <w:t>；</w:t>
            </w:r>
            <w:r>
              <w:rPr>
                <w:rFonts w:hint="eastAsia" w:ascii="宋体" w:hAnsi="宋体" w:cs="宋体"/>
                <w:szCs w:val="21"/>
              </w:rPr>
              <w:t>8</w:t>
            </w:r>
            <w:r>
              <w:rPr>
                <w:rFonts w:hint="eastAsia" w:ascii="宋体" w:hAnsi="宋体" w:cs="宋体"/>
                <w:szCs w:val="21"/>
                <w:lang w:eastAsia="zh-CN"/>
              </w:rPr>
              <w:t>）</w:t>
            </w:r>
            <w:r>
              <w:rPr>
                <w:rFonts w:hint="eastAsia" w:ascii="宋体" w:hAnsi="宋体" w:cs="宋体"/>
                <w:szCs w:val="21"/>
              </w:rPr>
              <w:t>温州江心屿</w:t>
            </w:r>
            <w:r>
              <w:rPr>
                <w:rFonts w:hint="eastAsia" w:ascii="宋体" w:hAnsi="宋体" w:cs="宋体"/>
                <w:szCs w:val="21"/>
                <w:lang w:eastAsia="zh-CN"/>
              </w:rPr>
              <w:t>；</w:t>
            </w:r>
            <w:r>
              <w:rPr>
                <w:rFonts w:hint="eastAsia" w:ascii="宋体" w:hAnsi="宋体" w:cs="宋体"/>
                <w:szCs w:val="21"/>
              </w:rPr>
              <w:t>9</w:t>
            </w:r>
            <w:r>
              <w:rPr>
                <w:rFonts w:hint="eastAsia" w:ascii="宋体" w:hAnsi="宋体" w:cs="宋体"/>
                <w:szCs w:val="21"/>
                <w:lang w:eastAsia="zh-CN"/>
              </w:rPr>
              <w:t>）</w:t>
            </w:r>
            <w:r>
              <w:rPr>
                <w:rFonts w:hint="eastAsia" w:ascii="宋体" w:hAnsi="宋体" w:cs="宋体"/>
                <w:szCs w:val="21"/>
              </w:rPr>
              <w:t>西施故里</w:t>
            </w:r>
            <w:r>
              <w:rPr>
                <w:rFonts w:hint="eastAsia" w:ascii="宋体" w:hAnsi="宋体" w:cs="宋体"/>
                <w:szCs w:val="21"/>
                <w:lang w:eastAsia="zh-CN"/>
              </w:rPr>
              <w:t>；</w:t>
            </w:r>
            <w:r>
              <w:rPr>
                <w:rFonts w:hint="eastAsia" w:ascii="宋体" w:hAnsi="宋体" w:cs="宋体"/>
                <w:szCs w:val="21"/>
              </w:rPr>
              <w:t>10</w:t>
            </w:r>
            <w:r>
              <w:rPr>
                <w:rFonts w:hint="eastAsia" w:ascii="宋体" w:hAnsi="宋体" w:cs="宋体"/>
                <w:szCs w:val="21"/>
                <w:lang w:eastAsia="zh-CN"/>
              </w:rPr>
              <w:t>）</w:t>
            </w:r>
            <w:r>
              <w:rPr>
                <w:rFonts w:hint="eastAsia" w:ascii="宋体" w:hAnsi="宋体" w:cs="宋体"/>
                <w:szCs w:val="21"/>
              </w:rPr>
              <w:t>雷峰塔</w:t>
            </w:r>
            <w:r>
              <w:rPr>
                <w:rFonts w:hint="eastAsia" w:ascii="宋体" w:hAnsi="宋体" w:cs="宋体"/>
                <w:szCs w:val="21"/>
                <w:lang w:eastAsia="zh-CN"/>
              </w:rPr>
              <w:t>；</w:t>
            </w:r>
            <w:r>
              <w:rPr>
                <w:rFonts w:hint="eastAsia" w:ascii="宋体" w:hAnsi="宋体" w:cs="宋体"/>
                <w:szCs w:val="21"/>
              </w:rPr>
              <w:t>11</w:t>
            </w:r>
            <w:r>
              <w:rPr>
                <w:rFonts w:hint="eastAsia" w:ascii="宋体" w:hAnsi="宋体" w:cs="宋体"/>
                <w:szCs w:val="21"/>
                <w:lang w:eastAsia="zh-CN"/>
              </w:rPr>
              <w:t>）</w:t>
            </w:r>
            <w:r>
              <w:rPr>
                <w:rFonts w:hint="eastAsia" w:ascii="宋体" w:hAnsi="宋体" w:cs="宋体"/>
                <w:szCs w:val="21"/>
              </w:rPr>
              <w:t>梁祝文化园（新）</w:t>
            </w:r>
            <w:r>
              <w:rPr>
                <w:rFonts w:hint="eastAsia" w:ascii="宋体" w:hAnsi="宋体" w:cs="宋体"/>
                <w:szCs w:val="21"/>
                <w:lang w:eastAsia="zh-CN"/>
              </w:rPr>
              <w:t>；</w:t>
            </w:r>
            <w:r>
              <w:rPr>
                <w:rFonts w:hint="eastAsia" w:ascii="宋体" w:hAnsi="宋体" w:cs="宋体"/>
                <w:szCs w:val="21"/>
              </w:rPr>
              <w:t>12</w:t>
            </w:r>
            <w:r>
              <w:rPr>
                <w:rFonts w:hint="eastAsia" w:ascii="宋体" w:hAnsi="宋体" w:cs="宋体"/>
                <w:szCs w:val="21"/>
                <w:lang w:eastAsia="zh-CN"/>
              </w:rPr>
              <w:t>）</w:t>
            </w:r>
            <w:r>
              <w:rPr>
                <w:rFonts w:hint="eastAsia" w:ascii="宋体" w:hAnsi="宋体" w:cs="宋体"/>
                <w:szCs w:val="21"/>
              </w:rPr>
              <w:t>梅花洲景区</w:t>
            </w:r>
            <w:r>
              <w:rPr>
                <w:rFonts w:hint="eastAsia" w:ascii="宋体" w:hAnsi="宋体" w:cs="宋体"/>
                <w:szCs w:val="21"/>
                <w:lang w:eastAsia="zh-CN"/>
              </w:rPr>
              <w:t>；</w:t>
            </w:r>
            <w:r>
              <w:rPr>
                <w:rFonts w:hint="eastAsia" w:ascii="宋体" w:hAnsi="宋体" w:cs="宋体"/>
                <w:szCs w:val="21"/>
              </w:rPr>
              <w:t>13</w:t>
            </w:r>
            <w:r>
              <w:rPr>
                <w:rFonts w:hint="eastAsia" w:ascii="宋体" w:hAnsi="宋体" w:cs="宋体"/>
                <w:szCs w:val="21"/>
                <w:lang w:eastAsia="zh-CN"/>
              </w:rPr>
              <w:t>）</w:t>
            </w:r>
            <w:r>
              <w:rPr>
                <w:rFonts w:hint="eastAsia" w:ascii="宋体" w:hAnsi="宋体" w:cs="宋体"/>
                <w:szCs w:val="21"/>
              </w:rPr>
              <w:t>天目山风景区</w:t>
            </w:r>
            <w:r>
              <w:rPr>
                <w:rFonts w:hint="eastAsia" w:ascii="宋体" w:hAnsi="宋体" w:cs="宋体"/>
                <w:szCs w:val="21"/>
                <w:lang w:eastAsia="zh-CN"/>
              </w:rPr>
              <w:t>；</w:t>
            </w:r>
            <w:r>
              <w:rPr>
                <w:rFonts w:hint="eastAsia" w:ascii="宋体" w:hAnsi="宋体" w:cs="宋体"/>
                <w:szCs w:val="21"/>
              </w:rPr>
              <w:t>14</w:t>
            </w:r>
            <w:r>
              <w:rPr>
                <w:rFonts w:hint="eastAsia" w:ascii="宋体" w:hAnsi="宋体" w:cs="宋体"/>
                <w:szCs w:val="21"/>
                <w:lang w:eastAsia="zh-CN"/>
              </w:rPr>
              <w:t>）</w:t>
            </w:r>
            <w:r>
              <w:rPr>
                <w:rFonts w:hint="eastAsia" w:ascii="宋体" w:hAnsi="宋体" w:cs="宋体"/>
                <w:szCs w:val="21"/>
              </w:rPr>
              <w:t>西塘古镇</w:t>
            </w:r>
            <w:r>
              <w:rPr>
                <w:rFonts w:hint="eastAsia" w:ascii="宋体" w:hAnsi="宋体" w:cs="宋体"/>
                <w:szCs w:val="21"/>
                <w:lang w:eastAsia="zh-CN"/>
              </w:rPr>
              <w:t>；</w:t>
            </w:r>
            <w:r>
              <w:rPr>
                <w:rFonts w:hint="eastAsia" w:ascii="宋体" w:hAnsi="宋体" w:cs="宋体"/>
                <w:szCs w:val="21"/>
              </w:rPr>
              <w:t>15</w:t>
            </w:r>
            <w:r>
              <w:rPr>
                <w:rFonts w:hint="eastAsia" w:ascii="宋体" w:hAnsi="宋体" w:cs="宋体"/>
                <w:szCs w:val="21"/>
                <w:lang w:eastAsia="zh-CN"/>
              </w:rPr>
              <w:t>）</w:t>
            </w:r>
            <w:r>
              <w:rPr>
                <w:rFonts w:hint="eastAsia" w:ascii="宋体" w:hAnsi="宋体" w:cs="宋体"/>
                <w:szCs w:val="21"/>
              </w:rPr>
              <w:t>富春桃源风景区</w:t>
            </w:r>
            <w:r>
              <w:rPr>
                <w:rFonts w:hint="eastAsia" w:ascii="宋体" w:hAnsi="宋体" w:cs="宋体"/>
                <w:szCs w:val="21"/>
                <w:lang w:eastAsia="zh-CN"/>
              </w:rPr>
              <w:t>；</w:t>
            </w:r>
            <w:r>
              <w:rPr>
                <w:rFonts w:hint="eastAsia" w:ascii="宋体" w:hAnsi="宋体" w:cs="宋体"/>
                <w:szCs w:val="21"/>
              </w:rPr>
              <w:t>16</w:t>
            </w:r>
            <w:r>
              <w:rPr>
                <w:rFonts w:hint="eastAsia" w:ascii="宋体" w:hAnsi="宋体" w:cs="宋体"/>
                <w:szCs w:val="21"/>
                <w:lang w:eastAsia="zh-CN"/>
              </w:rPr>
              <w:t>）</w:t>
            </w:r>
            <w:r>
              <w:rPr>
                <w:rFonts w:hint="eastAsia" w:ascii="宋体" w:hAnsi="宋体" w:cs="宋体"/>
                <w:szCs w:val="21"/>
              </w:rPr>
              <w:t>中国根艺美术博览园</w:t>
            </w:r>
            <w:r>
              <w:rPr>
                <w:rFonts w:hint="eastAsia" w:ascii="宋体" w:hAnsi="宋体" w:cs="宋体"/>
                <w:szCs w:val="21"/>
                <w:lang w:val="en-US" w:eastAsia="zh-CN"/>
              </w:rPr>
              <w:t>；</w:t>
            </w:r>
            <w:r>
              <w:rPr>
                <w:rFonts w:hint="eastAsia" w:ascii="宋体" w:hAnsi="宋体" w:cs="宋体"/>
                <w:szCs w:val="21"/>
              </w:rPr>
              <w:t>17</w:t>
            </w:r>
            <w:r>
              <w:rPr>
                <w:rFonts w:hint="eastAsia" w:ascii="宋体" w:hAnsi="宋体" w:cs="宋体"/>
                <w:szCs w:val="21"/>
                <w:lang w:eastAsia="zh-CN"/>
              </w:rPr>
              <w:t>）</w:t>
            </w:r>
            <w:r>
              <w:rPr>
                <w:rFonts w:hint="eastAsia" w:ascii="宋体" w:hAnsi="宋体" w:cs="宋体"/>
                <w:szCs w:val="21"/>
              </w:rPr>
              <w:t>杭州龙门古镇</w:t>
            </w:r>
            <w:r>
              <w:rPr>
                <w:rFonts w:hint="eastAsia" w:ascii="宋体" w:hAnsi="宋体" w:cs="宋体"/>
                <w:szCs w:val="21"/>
                <w:lang w:eastAsia="zh-CN"/>
              </w:rPr>
              <w:t>；</w:t>
            </w:r>
            <w:r>
              <w:rPr>
                <w:rFonts w:hint="eastAsia" w:ascii="宋体" w:hAnsi="宋体" w:cs="宋体"/>
                <w:szCs w:val="21"/>
              </w:rPr>
              <w:t>18</w:t>
            </w:r>
            <w:r>
              <w:rPr>
                <w:rFonts w:hint="eastAsia" w:ascii="宋体" w:hAnsi="宋体" w:cs="宋体"/>
                <w:szCs w:val="21"/>
                <w:lang w:eastAsia="zh-CN"/>
              </w:rPr>
              <w:t>）</w:t>
            </w:r>
            <w:r>
              <w:rPr>
                <w:rFonts w:hint="eastAsia" w:ascii="宋体" w:hAnsi="宋体" w:cs="宋体"/>
                <w:szCs w:val="21"/>
              </w:rPr>
              <w:t>文成铜铃山国家森林公园</w:t>
            </w:r>
            <w:r>
              <w:rPr>
                <w:rFonts w:hint="eastAsia" w:ascii="宋体" w:hAnsi="宋体" w:cs="宋体"/>
                <w:szCs w:val="21"/>
                <w:lang w:eastAsia="zh-CN"/>
              </w:rPr>
              <w:t>；</w:t>
            </w:r>
            <w:r>
              <w:rPr>
                <w:rFonts w:hint="eastAsia" w:ascii="宋体" w:hAnsi="宋体" w:cs="宋体"/>
                <w:szCs w:val="21"/>
              </w:rPr>
              <w:t>19</w:t>
            </w:r>
            <w:r>
              <w:rPr>
                <w:rFonts w:hint="eastAsia" w:ascii="宋体" w:hAnsi="宋体" w:cs="宋体"/>
                <w:szCs w:val="21"/>
                <w:lang w:eastAsia="zh-CN"/>
              </w:rPr>
              <w:t>）</w:t>
            </w:r>
            <w:r>
              <w:rPr>
                <w:rFonts w:hint="eastAsia" w:ascii="宋体" w:hAnsi="宋体" w:cs="宋体"/>
                <w:szCs w:val="21"/>
              </w:rPr>
              <w:t>宁波安庆会馆</w:t>
            </w:r>
            <w:r>
              <w:rPr>
                <w:rFonts w:hint="eastAsia" w:ascii="宋体" w:hAnsi="宋体" w:cs="宋体"/>
                <w:szCs w:val="21"/>
                <w:lang w:eastAsia="zh-CN"/>
              </w:rPr>
              <w:t>；</w:t>
            </w:r>
            <w:r>
              <w:rPr>
                <w:rFonts w:hint="eastAsia" w:ascii="宋体" w:hAnsi="宋体" w:cs="宋体"/>
                <w:szCs w:val="21"/>
              </w:rPr>
              <w:t>20</w:t>
            </w:r>
            <w:r>
              <w:rPr>
                <w:rFonts w:hint="eastAsia" w:ascii="宋体" w:hAnsi="宋体" w:cs="宋体"/>
                <w:szCs w:val="21"/>
                <w:lang w:eastAsia="zh-CN"/>
              </w:rPr>
              <w:t>）</w:t>
            </w:r>
            <w:r>
              <w:rPr>
                <w:rFonts w:hint="eastAsia" w:ascii="宋体" w:hAnsi="宋体" w:cs="宋体"/>
                <w:szCs w:val="21"/>
              </w:rPr>
              <w:t>溪口风景区</w:t>
            </w:r>
            <w:r>
              <w:rPr>
                <w:rFonts w:hint="eastAsia" w:ascii="宋体" w:hAnsi="宋体" w:cs="宋体"/>
                <w:szCs w:val="21"/>
                <w:lang w:eastAsia="zh-CN"/>
              </w:rPr>
              <w:t>；</w:t>
            </w:r>
            <w:r>
              <w:rPr>
                <w:rFonts w:hint="eastAsia" w:ascii="宋体" w:hAnsi="宋体" w:cs="宋体"/>
                <w:szCs w:val="21"/>
              </w:rPr>
              <w:t>21</w:t>
            </w:r>
            <w:r>
              <w:rPr>
                <w:rFonts w:hint="eastAsia" w:ascii="宋体" w:hAnsi="宋体" w:cs="宋体"/>
                <w:szCs w:val="21"/>
                <w:lang w:eastAsia="zh-CN"/>
              </w:rPr>
              <w:t>）</w:t>
            </w:r>
            <w:r>
              <w:rPr>
                <w:rFonts w:hint="eastAsia" w:ascii="宋体" w:hAnsi="宋体" w:cs="宋体"/>
                <w:szCs w:val="21"/>
              </w:rPr>
              <w:t>温州泽雅风景区</w:t>
            </w:r>
            <w:r>
              <w:rPr>
                <w:rFonts w:hint="eastAsia" w:ascii="宋体" w:hAnsi="宋体" w:cs="宋体"/>
                <w:szCs w:val="21"/>
                <w:lang w:eastAsia="zh-CN"/>
              </w:rPr>
              <w:t>；</w:t>
            </w:r>
            <w:r>
              <w:rPr>
                <w:rFonts w:hint="eastAsia" w:ascii="宋体" w:hAnsi="宋体" w:cs="宋体"/>
                <w:szCs w:val="21"/>
              </w:rPr>
              <w:t>22</w:t>
            </w:r>
            <w:r>
              <w:rPr>
                <w:rFonts w:hint="eastAsia" w:ascii="宋体" w:hAnsi="宋体" w:cs="宋体"/>
                <w:szCs w:val="21"/>
                <w:lang w:eastAsia="zh-CN"/>
              </w:rPr>
              <w:t>）</w:t>
            </w:r>
            <w:r>
              <w:rPr>
                <w:rFonts w:hint="eastAsia" w:ascii="宋体" w:hAnsi="宋体" w:cs="宋体"/>
                <w:szCs w:val="21"/>
              </w:rPr>
              <w:t>湘湖旅游度假区</w:t>
            </w:r>
            <w:r>
              <w:rPr>
                <w:rFonts w:hint="eastAsia" w:ascii="宋体" w:hAnsi="宋体" w:cs="宋体"/>
                <w:szCs w:val="21"/>
                <w:lang w:eastAsia="zh-CN"/>
              </w:rPr>
              <w:t>；</w:t>
            </w:r>
            <w:r>
              <w:rPr>
                <w:rFonts w:hint="eastAsia" w:ascii="宋体" w:hAnsi="宋体" w:cs="宋体"/>
                <w:szCs w:val="21"/>
              </w:rPr>
              <w:t>23</w:t>
            </w:r>
            <w:r>
              <w:rPr>
                <w:rFonts w:hint="eastAsia" w:ascii="宋体" w:hAnsi="宋体" w:cs="宋体"/>
                <w:szCs w:val="21"/>
                <w:lang w:eastAsia="zh-CN"/>
              </w:rPr>
              <w:t>）</w:t>
            </w:r>
            <w:r>
              <w:rPr>
                <w:rFonts w:hint="eastAsia" w:ascii="宋体" w:hAnsi="宋体" w:cs="宋体"/>
                <w:szCs w:val="21"/>
              </w:rPr>
              <w:t>杭州东方文化园（48张）</w:t>
            </w:r>
            <w:r>
              <w:rPr>
                <w:rFonts w:hint="eastAsia" w:ascii="宋体" w:hAnsi="宋体" w:cs="宋体"/>
                <w:szCs w:val="21"/>
                <w:lang w:eastAsia="zh-CN"/>
              </w:rPr>
              <w:t>；</w:t>
            </w:r>
            <w:r>
              <w:rPr>
                <w:rFonts w:hint="eastAsia" w:ascii="宋体" w:hAnsi="宋体" w:cs="宋体"/>
                <w:szCs w:val="21"/>
              </w:rPr>
              <w:t>24</w:t>
            </w:r>
            <w:r>
              <w:rPr>
                <w:rFonts w:hint="eastAsia" w:ascii="宋体" w:hAnsi="宋体" w:cs="宋体"/>
                <w:szCs w:val="21"/>
                <w:lang w:eastAsia="zh-CN"/>
              </w:rPr>
              <w:t>）</w:t>
            </w:r>
            <w:r>
              <w:rPr>
                <w:rFonts w:hint="eastAsia" w:ascii="宋体" w:hAnsi="宋体" w:cs="宋体"/>
                <w:szCs w:val="21"/>
              </w:rPr>
              <w:t>湖州太湖旅游度假区</w:t>
            </w:r>
            <w:r>
              <w:rPr>
                <w:rFonts w:hint="eastAsia" w:ascii="宋体" w:hAnsi="宋体" w:cs="宋体"/>
                <w:szCs w:val="21"/>
                <w:lang w:eastAsia="zh-CN"/>
              </w:rPr>
              <w:t>；</w:t>
            </w:r>
            <w:r>
              <w:rPr>
                <w:rFonts w:hint="eastAsia" w:ascii="宋体" w:hAnsi="宋体" w:cs="宋体"/>
                <w:szCs w:val="21"/>
              </w:rPr>
              <w:t>25</w:t>
            </w:r>
            <w:r>
              <w:rPr>
                <w:rFonts w:hint="eastAsia" w:ascii="宋体" w:hAnsi="宋体" w:cs="宋体"/>
                <w:szCs w:val="21"/>
                <w:lang w:eastAsia="zh-CN"/>
              </w:rPr>
              <w:t>）</w:t>
            </w:r>
            <w:r>
              <w:rPr>
                <w:rFonts w:hint="eastAsia" w:ascii="宋体" w:hAnsi="宋体" w:cs="宋体"/>
                <w:szCs w:val="21"/>
              </w:rPr>
              <w:t>慈溪古县城</w:t>
            </w:r>
            <w:r>
              <w:rPr>
                <w:rFonts w:hint="eastAsia" w:ascii="宋体" w:hAnsi="宋体" w:cs="宋体"/>
                <w:szCs w:val="21"/>
                <w:lang w:eastAsia="zh-CN"/>
              </w:rPr>
              <w:t>；</w:t>
            </w:r>
            <w:r>
              <w:rPr>
                <w:rFonts w:hint="eastAsia" w:ascii="宋体" w:hAnsi="宋体" w:cs="宋体"/>
                <w:szCs w:val="21"/>
              </w:rPr>
              <w:t>26</w:t>
            </w:r>
            <w:r>
              <w:rPr>
                <w:rFonts w:hint="eastAsia" w:ascii="宋体" w:hAnsi="宋体" w:cs="宋体"/>
                <w:szCs w:val="21"/>
                <w:lang w:eastAsia="zh-CN"/>
              </w:rPr>
              <w:t>）</w:t>
            </w:r>
            <w:r>
              <w:rPr>
                <w:rFonts w:hint="eastAsia" w:ascii="宋体" w:hAnsi="宋体" w:cs="宋体"/>
                <w:szCs w:val="21"/>
              </w:rPr>
              <w:t>神仙居</w:t>
            </w:r>
            <w:r>
              <w:rPr>
                <w:rFonts w:hint="eastAsia" w:ascii="宋体" w:hAnsi="宋体" w:cs="宋体"/>
                <w:szCs w:val="21"/>
                <w:lang w:eastAsia="zh-CN"/>
              </w:rPr>
              <w:t>；</w:t>
            </w:r>
            <w:r>
              <w:rPr>
                <w:rFonts w:hint="eastAsia" w:ascii="宋体" w:hAnsi="宋体" w:cs="宋体"/>
                <w:szCs w:val="21"/>
              </w:rPr>
              <w:t>27</w:t>
            </w:r>
            <w:r>
              <w:rPr>
                <w:rFonts w:hint="eastAsia" w:ascii="宋体" w:hAnsi="宋体" w:cs="宋体"/>
                <w:szCs w:val="21"/>
                <w:lang w:eastAsia="zh-CN"/>
              </w:rPr>
              <w:t>）</w:t>
            </w:r>
            <w:r>
              <w:rPr>
                <w:rFonts w:hint="eastAsia" w:ascii="宋体" w:hAnsi="宋体" w:cs="宋体"/>
                <w:szCs w:val="21"/>
              </w:rPr>
              <w:t>神龙谷</w:t>
            </w:r>
            <w:r>
              <w:rPr>
                <w:rFonts w:hint="eastAsia" w:ascii="宋体" w:hAnsi="宋体" w:cs="宋体"/>
                <w:szCs w:val="21"/>
                <w:lang w:eastAsia="zh-CN"/>
              </w:rPr>
              <w:t>；</w:t>
            </w:r>
            <w:r>
              <w:rPr>
                <w:rFonts w:hint="eastAsia" w:ascii="宋体" w:hAnsi="宋体" w:cs="宋体"/>
                <w:szCs w:val="21"/>
              </w:rPr>
              <w:t>28</w:t>
            </w:r>
            <w:r>
              <w:rPr>
                <w:rFonts w:hint="eastAsia" w:ascii="宋体" w:hAnsi="宋体" w:cs="宋体"/>
                <w:szCs w:val="21"/>
                <w:lang w:eastAsia="zh-CN"/>
              </w:rPr>
              <w:t>）</w:t>
            </w:r>
            <w:r>
              <w:rPr>
                <w:rFonts w:hint="eastAsia" w:ascii="宋体" w:hAnsi="宋体" w:cs="宋体"/>
                <w:szCs w:val="21"/>
              </w:rPr>
              <w:t>千岛湖</w:t>
            </w:r>
            <w:r>
              <w:rPr>
                <w:rFonts w:hint="eastAsia" w:ascii="宋体" w:hAnsi="宋体" w:cs="宋体"/>
                <w:szCs w:val="21"/>
                <w:lang w:eastAsia="zh-CN"/>
              </w:rPr>
              <w:t>；</w:t>
            </w:r>
            <w:r>
              <w:rPr>
                <w:rFonts w:hint="eastAsia" w:ascii="宋体" w:hAnsi="宋体" w:cs="宋体"/>
                <w:szCs w:val="21"/>
              </w:rPr>
              <w:t>29</w:t>
            </w:r>
            <w:r>
              <w:rPr>
                <w:rFonts w:hint="eastAsia" w:ascii="宋体" w:hAnsi="宋体" w:cs="宋体"/>
                <w:szCs w:val="21"/>
                <w:lang w:eastAsia="zh-CN"/>
              </w:rPr>
              <w:t>）</w:t>
            </w:r>
            <w:r>
              <w:rPr>
                <w:rFonts w:hint="eastAsia" w:ascii="宋体" w:hAnsi="宋体" w:cs="宋体"/>
                <w:szCs w:val="21"/>
              </w:rPr>
              <w:t>百杖潭风景区</w:t>
            </w:r>
            <w:r>
              <w:rPr>
                <w:rFonts w:hint="eastAsia" w:ascii="宋体" w:hAnsi="宋体" w:cs="宋体"/>
                <w:szCs w:val="21"/>
                <w:lang w:eastAsia="zh-CN"/>
              </w:rPr>
              <w:t>；</w:t>
            </w:r>
            <w:r>
              <w:rPr>
                <w:rFonts w:hint="eastAsia" w:ascii="宋体" w:hAnsi="宋体" w:cs="宋体"/>
                <w:szCs w:val="21"/>
              </w:rPr>
              <w:t>30</w:t>
            </w:r>
            <w:r>
              <w:rPr>
                <w:rFonts w:hint="eastAsia" w:ascii="宋体" w:hAnsi="宋体" w:cs="宋体"/>
                <w:szCs w:val="21"/>
                <w:lang w:eastAsia="zh-CN"/>
              </w:rPr>
              <w:t>）</w:t>
            </w:r>
            <w:r>
              <w:rPr>
                <w:rFonts w:hint="eastAsia" w:ascii="宋体" w:hAnsi="宋体" w:cs="宋体"/>
                <w:szCs w:val="21"/>
              </w:rPr>
              <w:t>龙麒源</w:t>
            </w:r>
            <w:r>
              <w:rPr>
                <w:rFonts w:hint="eastAsia" w:ascii="宋体" w:hAnsi="宋体" w:cs="宋体"/>
                <w:szCs w:val="21"/>
                <w:lang w:eastAsia="zh-CN"/>
              </w:rPr>
              <w:t>；</w:t>
            </w:r>
            <w:r>
              <w:rPr>
                <w:rFonts w:hint="eastAsia" w:ascii="宋体" w:hAnsi="宋体" w:cs="宋体"/>
                <w:szCs w:val="21"/>
              </w:rPr>
              <w:t>31</w:t>
            </w:r>
            <w:r>
              <w:rPr>
                <w:rFonts w:hint="eastAsia" w:ascii="宋体" w:hAnsi="宋体" w:cs="宋体"/>
                <w:szCs w:val="21"/>
                <w:lang w:eastAsia="zh-CN"/>
              </w:rPr>
              <w:t>）</w:t>
            </w:r>
            <w:r>
              <w:rPr>
                <w:rFonts w:hint="eastAsia" w:ascii="宋体" w:hAnsi="宋体" w:cs="宋体"/>
                <w:szCs w:val="21"/>
              </w:rPr>
              <w:t>大明山风景区</w:t>
            </w:r>
            <w:r>
              <w:rPr>
                <w:rFonts w:hint="eastAsia" w:ascii="宋体" w:hAnsi="宋体" w:cs="宋体"/>
                <w:szCs w:val="21"/>
                <w:lang w:eastAsia="zh-CN"/>
              </w:rPr>
              <w:t>；</w:t>
            </w:r>
            <w:r>
              <w:rPr>
                <w:rFonts w:hint="eastAsia" w:ascii="宋体" w:hAnsi="宋体" w:cs="宋体"/>
                <w:szCs w:val="21"/>
              </w:rPr>
              <w:t>32</w:t>
            </w:r>
            <w:r>
              <w:rPr>
                <w:rFonts w:hint="eastAsia" w:ascii="宋体" w:hAnsi="宋体" w:cs="宋体"/>
                <w:szCs w:val="21"/>
                <w:lang w:eastAsia="zh-CN"/>
              </w:rPr>
              <w:t>）</w:t>
            </w:r>
            <w:r>
              <w:rPr>
                <w:rFonts w:hint="eastAsia" w:ascii="宋体" w:hAnsi="宋体" w:cs="宋体"/>
                <w:szCs w:val="21"/>
              </w:rPr>
              <w:t>石门洞景区</w:t>
            </w:r>
            <w:r>
              <w:rPr>
                <w:rFonts w:hint="eastAsia" w:ascii="宋体" w:hAnsi="宋体" w:cs="宋体"/>
                <w:szCs w:val="21"/>
                <w:lang w:eastAsia="zh-CN"/>
              </w:rPr>
              <w:t>；</w:t>
            </w:r>
            <w:r>
              <w:rPr>
                <w:rFonts w:hint="eastAsia" w:ascii="宋体" w:hAnsi="宋体" w:cs="宋体"/>
                <w:szCs w:val="21"/>
              </w:rPr>
              <w:t>33</w:t>
            </w:r>
            <w:r>
              <w:rPr>
                <w:rFonts w:hint="eastAsia" w:ascii="宋体" w:hAnsi="宋体" w:cs="宋体"/>
                <w:szCs w:val="21"/>
                <w:lang w:eastAsia="zh-CN"/>
              </w:rPr>
              <w:t>）</w:t>
            </w:r>
            <w:r>
              <w:rPr>
                <w:rFonts w:hint="eastAsia" w:ascii="宋体" w:hAnsi="宋体" w:cs="宋体"/>
                <w:szCs w:val="21"/>
              </w:rPr>
              <w:t>天下玉苑景区</w:t>
            </w:r>
            <w:r>
              <w:rPr>
                <w:rFonts w:hint="eastAsia" w:ascii="宋体" w:hAnsi="宋体" w:cs="宋体"/>
                <w:szCs w:val="21"/>
                <w:lang w:eastAsia="zh-CN"/>
              </w:rPr>
              <w:t>；</w:t>
            </w:r>
            <w:r>
              <w:rPr>
                <w:rFonts w:hint="eastAsia" w:ascii="宋体" w:hAnsi="宋体" w:cs="宋体"/>
                <w:szCs w:val="21"/>
              </w:rPr>
              <w:t>34</w:t>
            </w:r>
            <w:r>
              <w:rPr>
                <w:rFonts w:hint="eastAsia" w:ascii="宋体" w:hAnsi="宋体" w:cs="宋体"/>
                <w:szCs w:val="21"/>
                <w:lang w:eastAsia="zh-CN"/>
              </w:rPr>
              <w:t>）</w:t>
            </w:r>
            <w:r>
              <w:rPr>
                <w:rFonts w:hint="eastAsia" w:ascii="宋体" w:hAnsi="宋体" w:cs="宋体"/>
                <w:szCs w:val="21"/>
              </w:rPr>
              <w:t>雪窦山风景区</w:t>
            </w:r>
            <w:r>
              <w:rPr>
                <w:rFonts w:hint="eastAsia" w:ascii="宋体" w:hAnsi="宋体" w:cs="宋体"/>
                <w:szCs w:val="21"/>
                <w:lang w:eastAsia="zh-CN"/>
              </w:rPr>
              <w:t>；</w:t>
            </w:r>
            <w:r>
              <w:rPr>
                <w:rFonts w:hint="eastAsia" w:ascii="宋体" w:hAnsi="宋体" w:cs="宋体"/>
                <w:szCs w:val="21"/>
              </w:rPr>
              <w:t>35</w:t>
            </w:r>
            <w:r>
              <w:rPr>
                <w:rFonts w:hint="eastAsia" w:ascii="宋体" w:hAnsi="宋体" w:cs="宋体"/>
                <w:szCs w:val="21"/>
                <w:lang w:eastAsia="zh-CN"/>
              </w:rPr>
              <w:t>）</w:t>
            </w:r>
            <w:r>
              <w:rPr>
                <w:rFonts w:hint="eastAsia" w:ascii="宋体" w:hAnsi="宋体" w:cs="宋体"/>
                <w:szCs w:val="21"/>
              </w:rPr>
              <w:t>象山影视城</w:t>
            </w:r>
            <w:r>
              <w:rPr>
                <w:rFonts w:hint="eastAsia" w:ascii="宋体" w:hAnsi="宋体" w:cs="宋体"/>
                <w:szCs w:val="21"/>
                <w:lang w:eastAsia="zh-CN"/>
              </w:rPr>
              <w:t>；</w:t>
            </w:r>
            <w:r>
              <w:rPr>
                <w:rFonts w:hint="eastAsia" w:ascii="宋体" w:hAnsi="宋体" w:cs="宋体"/>
                <w:szCs w:val="21"/>
              </w:rPr>
              <w:t>36</w:t>
            </w:r>
            <w:r>
              <w:rPr>
                <w:rFonts w:hint="eastAsia" w:ascii="宋体" w:hAnsi="宋体" w:cs="宋体"/>
                <w:szCs w:val="21"/>
                <w:lang w:eastAsia="zh-CN"/>
              </w:rPr>
              <w:t>）</w:t>
            </w:r>
            <w:r>
              <w:rPr>
                <w:rFonts w:hint="eastAsia" w:ascii="宋体" w:hAnsi="宋体" w:cs="宋体"/>
                <w:szCs w:val="21"/>
              </w:rPr>
              <w:t>招宝山</w:t>
            </w:r>
            <w:r>
              <w:rPr>
                <w:rFonts w:hint="eastAsia" w:ascii="宋体" w:hAnsi="宋体" w:cs="宋体"/>
                <w:szCs w:val="21"/>
                <w:lang w:eastAsia="zh-CN"/>
              </w:rPr>
              <w:t>；</w:t>
            </w:r>
            <w:r>
              <w:rPr>
                <w:rFonts w:hint="eastAsia" w:ascii="宋体" w:hAnsi="宋体" w:cs="宋体"/>
                <w:szCs w:val="21"/>
              </w:rPr>
              <w:t>37</w:t>
            </w:r>
            <w:r>
              <w:rPr>
                <w:rFonts w:hint="eastAsia" w:ascii="宋体" w:hAnsi="宋体" w:cs="宋体"/>
                <w:szCs w:val="21"/>
                <w:lang w:eastAsia="zh-CN"/>
              </w:rPr>
              <w:t>）</w:t>
            </w:r>
            <w:r>
              <w:rPr>
                <w:rFonts w:hint="eastAsia" w:ascii="宋体" w:hAnsi="宋体" w:cs="宋体"/>
                <w:szCs w:val="21"/>
              </w:rPr>
              <w:t>龙游石窟</w:t>
            </w:r>
            <w:r>
              <w:rPr>
                <w:rFonts w:hint="eastAsia" w:ascii="宋体" w:hAnsi="宋体" w:cs="宋体"/>
                <w:szCs w:val="21"/>
                <w:lang w:eastAsia="zh-CN"/>
              </w:rPr>
              <w:t>；</w:t>
            </w:r>
            <w:r>
              <w:rPr>
                <w:rFonts w:hint="eastAsia" w:ascii="宋体" w:hAnsi="宋体" w:cs="宋体"/>
                <w:szCs w:val="21"/>
              </w:rPr>
              <w:t>38</w:t>
            </w:r>
            <w:r>
              <w:rPr>
                <w:rFonts w:hint="eastAsia" w:ascii="宋体" w:hAnsi="宋体" w:cs="宋体"/>
                <w:szCs w:val="21"/>
                <w:lang w:eastAsia="zh-CN"/>
              </w:rPr>
              <w:t>）</w:t>
            </w:r>
            <w:r>
              <w:rPr>
                <w:rFonts w:hint="eastAsia" w:ascii="宋体" w:hAnsi="宋体" w:cs="宋体"/>
                <w:szCs w:val="21"/>
              </w:rPr>
              <w:t>石浦渔港古城景区</w:t>
            </w:r>
            <w:r>
              <w:rPr>
                <w:rFonts w:hint="eastAsia" w:ascii="宋体" w:hAnsi="宋体" w:cs="宋体"/>
                <w:szCs w:val="21"/>
                <w:lang w:eastAsia="zh-CN"/>
              </w:rPr>
              <w:t>；</w:t>
            </w:r>
            <w:r>
              <w:rPr>
                <w:rFonts w:hint="eastAsia" w:ascii="宋体" w:hAnsi="宋体" w:cs="宋体"/>
                <w:szCs w:val="21"/>
              </w:rPr>
              <w:t>39</w:t>
            </w:r>
            <w:r>
              <w:rPr>
                <w:rFonts w:hint="eastAsia" w:ascii="宋体" w:hAnsi="宋体" w:cs="宋体"/>
                <w:szCs w:val="21"/>
                <w:lang w:eastAsia="zh-CN"/>
              </w:rPr>
              <w:t>）</w:t>
            </w:r>
            <w:r>
              <w:rPr>
                <w:rFonts w:hint="eastAsia" w:ascii="宋体" w:hAnsi="宋体" w:cs="宋体"/>
                <w:szCs w:val="21"/>
              </w:rPr>
              <w:t>长屿硐天旅游区</w:t>
            </w:r>
            <w:r>
              <w:rPr>
                <w:rFonts w:hint="eastAsia" w:ascii="宋体" w:hAnsi="宋体" w:cs="宋体"/>
                <w:szCs w:val="21"/>
                <w:lang w:eastAsia="zh-CN"/>
              </w:rPr>
              <w:t>；</w:t>
            </w:r>
            <w:r>
              <w:rPr>
                <w:rFonts w:hint="eastAsia" w:ascii="宋体" w:hAnsi="宋体" w:cs="宋体"/>
                <w:szCs w:val="21"/>
              </w:rPr>
              <w:t>40</w:t>
            </w:r>
            <w:r>
              <w:rPr>
                <w:rFonts w:hint="eastAsia" w:ascii="宋体" w:hAnsi="宋体" w:cs="宋体"/>
                <w:szCs w:val="21"/>
                <w:lang w:eastAsia="zh-CN"/>
              </w:rPr>
              <w:t>）</w:t>
            </w:r>
            <w:r>
              <w:rPr>
                <w:rFonts w:hint="eastAsia" w:ascii="宋体" w:hAnsi="宋体" w:cs="宋体"/>
                <w:szCs w:val="21"/>
              </w:rPr>
              <w:t>磐安县十八涡景区</w:t>
            </w:r>
            <w:r>
              <w:rPr>
                <w:rFonts w:hint="eastAsia" w:ascii="宋体" w:hAnsi="宋体" w:cs="宋体"/>
                <w:szCs w:val="21"/>
                <w:lang w:eastAsia="zh-CN"/>
              </w:rPr>
              <w:t>；</w:t>
            </w:r>
            <w:r>
              <w:rPr>
                <w:rFonts w:hint="eastAsia" w:ascii="宋体" w:hAnsi="宋体" w:cs="宋体"/>
                <w:szCs w:val="21"/>
              </w:rPr>
              <w:t>41</w:t>
            </w:r>
            <w:r>
              <w:rPr>
                <w:rFonts w:hint="eastAsia" w:ascii="宋体" w:hAnsi="宋体" w:cs="宋体"/>
                <w:szCs w:val="21"/>
                <w:lang w:eastAsia="zh-CN"/>
              </w:rPr>
              <w:t>）</w:t>
            </w:r>
            <w:r>
              <w:rPr>
                <w:rFonts w:hint="eastAsia" w:ascii="宋体" w:hAnsi="宋体" w:cs="宋体"/>
                <w:szCs w:val="21"/>
              </w:rPr>
              <w:t>良渚博物院</w:t>
            </w:r>
            <w:r>
              <w:rPr>
                <w:rFonts w:hint="eastAsia" w:ascii="宋体" w:hAnsi="宋体" w:cs="宋体"/>
                <w:szCs w:val="21"/>
                <w:lang w:eastAsia="zh-CN"/>
              </w:rPr>
              <w:t>；</w:t>
            </w:r>
            <w:r>
              <w:rPr>
                <w:rFonts w:hint="eastAsia" w:ascii="宋体" w:hAnsi="宋体" w:cs="宋体"/>
                <w:szCs w:val="21"/>
              </w:rPr>
              <w:t>42</w:t>
            </w:r>
            <w:r>
              <w:rPr>
                <w:rFonts w:hint="eastAsia" w:ascii="宋体" w:hAnsi="宋体" w:cs="宋体"/>
                <w:szCs w:val="21"/>
                <w:lang w:eastAsia="zh-CN"/>
              </w:rPr>
              <w:t>）</w:t>
            </w:r>
            <w:r>
              <w:rPr>
                <w:rFonts w:hint="eastAsia" w:ascii="宋体" w:hAnsi="宋体" w:cs="宋体"/>
                <w:szCs w:val="21"/>
              </w:rPr>
              <w:t>玉海楼 3A</w:t>
            </w:r>
            <w:r>
              <w:rPr>
                <w:rFonts w:hint="eastAsia" w:ascii="宋体" w:hAnsi="宋体" w:cs="宋体"/>
                <w:szCs w:val="21"/>
                <w:lang w:eastAsia="zh-CN"/>
              </w:rPr>
              <w:t>；</w:t>
            </w:r>
            <w:r>
              <w:rPr>
                <w:rFonts w:hint="eastAsia" w:ascii="宋体" w:hAnsi="宋体" w:cs="宋体"/>
                <w:szCs w:val="21"/>
              </w:rPr>
              <w:t>43</w:t>
            </w:r>
            <w:r>
              <w:rPr>
                <w:rFonts w:hint="eastAsia" w:ascii="宋体" w:hAnsi="宋体" w:cs="宋体"/>
                <w:szCs w:val="21"/>
                <w:lang w:eastAsia="zh-CN"/>
              </w:rPr>
              <w:t>）</w:t>
            </w:r>
            <w:r>
              <w:rPr>
                <w:rFonts w:hint="eastAsia" w:ascii="宋体" w:hAnsi="宋体" w:cs="宋体"/>
                <w:szCs w:val="21"/>
              </w:rPr>
              <w:t>会稽山风景区</w:t>
            </w:r>
            <w:r>
              <w:rPr>
                <w:rFonts w:hint="eastAsia" w:ascii="宋体" w:hAnsi="宋体" w:cs="宋体"/>
                <w:szCs w:val="21"/>
                <w:lang w:eastAsia="zh-CN"/>
              </w:rPr>
              <w:t>；</w:t>
            </w:r>
            <w:r>
              <w:rPr>
                <w:rFonts w:hint="eastAsia" w:ascii="宋体" w:hAnsi="宋体" w:cs="宋体"/>
                <w:szCs w:val="21"/>
              </w:rPr>
              <w:t>44</w:t>
            </w:r>
            <w:r>
              <w:rPr>
                <w:rFonts w:hint="eastAsia" w:ascii="宋体" w:hAnsi="宋体" w:cs="宋体"/>
                <w:szCs w:val="21"/>
                <w:lang w:eastAsia="zh-CN"/>
              </w:rPr>
              <w:t>）</w:t>
            </w:r>
            <w:r>
              <w:rPr>
                <w:rFonts w:hint="eastAsia" w:ascii="宋体" w:hAnsi="宋体" w:cs="宋体"/>
                <w:szCs w:val="21"/>
              </w:rPr>
              <w:t>临海市江南长城景区</w:t>
            </w:r>
            <w:r>
              <w:rPr>
                <w:rFonts w:hint="eastAsia" w:ascii="宋体" w:hAnsi="宋体" w:cs="宋体"/>
                <w:szCs w:val="21"/>
                <w:lang w:eastAsia="zh-CN"/>
              </w:rPr>
              <w:t>；</w:t>
            </w:r>
            <w:r>
              <w:rPr>
                <w:rFonts w:hint="eastAsia" w:ascii="宋体" w:hAnsi="宋体" w:cs="宋体"/>
                <w:szCs w:val="21"/>
              </w:rPr>
              <w:t>45</w:t>
            </w:r>
            <w:r>
              <w:rPr>
                <w:rFonts w:hint="eastAsia" w:ascii="宋体" w:hAnsi="宋体" w:cs="宋体"/>
                <w:szCs w:val="21"/>
                <w:lang w:eastAsia="zh-CN"/>
              </w:rPr>
              <w:t>）</w:t>
            </w:r>
            <w:r>
              <w:rPr>
                <w:rFonts w:hint="eastAsia" w:ascii="宋体" w:hAnsi="宋体" w:cs="宋体"/>
                <w:szCs w:val="21"/>
              </w:rPr>
              <w:t>三衢石林</w:t>
            </w:r>
            <w:r>
              <w:rPr>
                <w:rFonts w:hint="eastAsia" w:ascii="宋体" w:hAnsi="宋体" w:cs="宋体"/>
                <w:szCs w:val="21"/>
                <w:lang w:eastAsia="zh-CN"/>
              </w:rPr>
              <w:t>；</w:t>
            </w:r>
            <w:r>
              <w:rPr>
                <w:rFonts w:hint="eastAsia" w:ascii="宋体" w:hAnsi="宋体" w:cs="宋体"/>
                <w:szCs w:val="21"/>
              </w:rPr>
              <w:t>46</w:t>
            </w:r>
            <w:r>
              <w:rPr>
                <w:rFonts w:hint="eastAsia" w:ascii="宋体" w:hAnsi="宋体" w:cs="宋体"/>
                <w:szCs w:val="21"/>
                <w:lang w:eastAsia="zh-CN"/>
              </w:rPr>
              <w:t>）</w:t>
            </w:r>
            <w:r>
              <w:rPr>
                <w:rFonts w:hint="eastAsia" w:ascii="宋体" w:hAnsi="宋体" w:cs="宋体"/>
                <w:szCs w:val="21"/>
              </w:rPr>
              <w:t>南尖岩</w:t>
            </w:r>
            <w:r>
              <w:rPr>
                <w:rFonts w:hint="eastAsia" w:ascii="宋体" w:hAnsi="宋体" w:cs="宋体"/>
                <w:szCs w:val="21"/>
                <w:lang w:eastAsia="zh-CN"/>
              </w:rPr>
              <w:t>；</w:t>
            </w:r>
            <w:r>
              <w:rPr>
                <w:rFonts w:hint="eastAsia" w:ascii="宋体" w:hAnsi="宋体" w:cs="宋体"/>
                <w:szCs w:val="21"/>
              </w:rPr>
              <w:t>47</w:t>
            </w:r>
            <w:r>
              <w:rPr>
                <w:rFonts w:hint="eastAsia" w:ascii="宋体" w:hAnsi="宋体" w:cs="宋体"/>
                <w:szCs w:val="21"/>
                <w:lang w:eastAsia="zh-CN"/>
              </w:rPr>
              <w:t>）</w:t>
            </w:r>
            <w:r>
              <w:rPr>
                <w:rFonts w:hint="eastAsia" w:ascii="宋体" w:hAnsi="宋体" w:cs="宋体"/>
                <w:szCs w:val="21"/>
              </w:rPr>
              <w:t>兰亭景区</w:t>
            </w:r>
            <w:r>
              <w:rPr>
                <w:rFonts w:hint="eastAsia" w:ascii="宋体" w:hAnsi="宋体" w:cs="宋体"/>
                <w:szCs w:val="21"/>
                <w:lang w:eastAsia="zh-CN"/>
              </w:rPr>
              <w:t>；</w:t>
            </w:r>
            <w:r>
              <w:rPr>
                <w:rFonts w:hint="eastAsia" w:ascii="宋体" w:hAnsi="宋体" w:cs="宋体"/>
                <w:szCs w:val="21"/>
              </w:rPr>
              <w:t>48</w:t>
            </w:r>
            <w:r>
              <w:rPr>
                <w:rFonts w:hint="eastAsia" w:ascii="宋体" w:hAnsi="宋体" w:cs="宋体"/>
                <w:szCs w:val="21"/>
                <w:lang w:eastAsia="zh-CN"/>
              </w:rPr>
              <w:t>）</w:t>
            </w:r>
            <w:r>
              <w:rPr>
                <w:rFonts w:hint="eastAsia" w:ascii="宋体" w:hAnsi="宋体" w:cs="宋体"/>
                <w:szCs w:val="21"/>
              </w:rPr>
              <w:t>临安太湖源</w:t>
            </w:r>
            <w:r>
              <w:rPr>
                <w:rFonts w:hint="eastAsia" w:ascii="宋体" w:hAnsi="宋体" w:cs="宋体"/>
                <w:szCs w:val="21"/>
                <w:lang w:eastAsia="zh-CN"/>
              </w:rPr>
              <w:t>；</w:t>
            </w:r>
            <w:r>
              <w:rPr>
                <w:rFonts w:hint="eastAsia" w:ascii="宋体" w:hAnsi="宋体" w:cs="宋体"/>
                <w:szCs w:val="21"/>
              </w:rPr>
              <w:t>49</w:t>
            </w:r>
            <w:r>
              <w:rPr>
                <w:rFonts w:hint="eastAsia" w:ascii="宋体" w:hAnsi="宋体" w:cs="宋体"/>
                <w:szCs w:val="21"/>
                <w:lang w:eastAsia="zh-CN"/>
              </w:rPr>
              <w:t>）</w:t>
            </w:r>
            <w:r>
              <w:rPr>
                <w:rFonts w:hint="eastAsia" w:ascii="宋体" w:hAnsi="宋体" w:cs="宋体"/>
                <w:szCs w:val="21"/>
              </w:rPr>
              <w:t>东钱湖风景区</w:t>
            </w:r>
            <w:r>
              <w:rPr>
                <w:rFonts w:hint="eastAsia" w:ascii="宋体" w:hAnsi="宋体" w:cs="宋体"/>
                <w:szCs w:val="21"/>
                <w:lang w:eastAsia="zh-CN"/>
              </w:rPr>
              <w:t>；</w:t>
            </w:r>
            <w:r>
              <w:rPr>
                <w:rFonts w:hint="eastAsia" w:ascii="宋体" w:hAnsi="宋体" w:cs="宋体"/>
                <w:szCs w:val="21"/>
              </w:rPr>
              <w:t>50</w:t>
            </w:r>
            <w:r>
              <w:rPr>
                <w:rFonts w:hint="eastAsia" w:ascii="宋体" w:hAnsi="宋体" w:cs="宋体"/>
                <w:szCs w:val="21"/>
                <w:lang w:eastAsia="zh-CN"/>
              </w:rPr>
              <w:t>）</w:t>
            </w:r>
            <w:r>
              <w:rPr>
                <w:rFonts w:hint="eastAsia" w:ascii="宋体" w:hAnsi="宋体" w:cs="宋体"/>
                <w:szCs w:val="21"/>
              </w:rPr>
              <w:t>宁波滕头旅游示范区。</w:t>
            </w:r>
          </w:p>
          <w:p>
            <w:pPr>
              <w:ind w:firstLine="420" w:firstLineChars="200"/>
              <w:rPr>
                <w:rFonts w:ascii="宋体" w:hAnsi="宋体" w:cs="宋体"/>
                <w:szCs w:val="21"/>
              </w:rPr>
            </w:pPr>
            <w:r>
              <w:rPr>
                <w:rFonts w:hint="eastAsia" w:ascii="宋体" w:hAnsi="宋体" w:cs="宋体"/>
                <w:szCs w:val="21"/>
              </w:rPr>
              <w:t>2.非遗VR实景教学资源库：</w:t>
            </w:r>
          </w:p>
          <w:p>
            <w:pPr>
              <w:ind w:firstLine="420" w:firstLineChars="200"/>
              <w:rPr>
                <w:rFonts w:ascii="宋体" w:hAnsi="宋体" w:cs="宋体"/>
                <w:szCs w:val="21"/>
              </w:rPr>
            </w:pPr>
            <w:r>
              <w:rPr>
                <w:rFonts w:hint="eastAsia" w:ascii="宋体" w:hAnsi="宋体" w:cs="宋体"/>
                <w:szCs w:val="21"/>
              </w:rPr>
              <w:t>2.1要求系统具备中国的世界遗产VR全景导游教学专题资源库，根据中国现已有世界遗产名录，提供不少于40处，有且不限于以下：世界遗产及其组成部分的VR全景导游教学资源专题库。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shd w:val="clear" w:color="000000" w:fill="FFFFFF"/>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2</w:t>
            </w:r>
          </w:p>
        </w:tc>
        <w:tc>
          <w:tcPr>
            <w:tcW w:w="978" w:type="dxa"/>
            <w:shd w:val="clear" w:color="auto" w:fill="auto"/>
            <w:vAlign w:val="center"/>
          </w:tcPr>
          <w:p>
            <w:pPr>
              <w:jc w:val="center"/>
              <w:rPr>
                <w:rFonts w:ascii="宋体" w:hAnsi="宋体" w:cs="宋体"/>
                <w:szCs w:val="21"/>
              </w:rPr>
            </w:pPr>
            <w:r>
              <w:rPr>
                <w:rFonts w:hint="eastAsia" w:ascii="宋体" w:hAnsi="宋体" w:cs="宋体"/>
                <w:szCs w:val="21"/>
              </w:rPr>
              <w:t>导游从业资格考试教学实训软件</w:t>
            </w:r>
          </w:p>
        </w:tc>
        <w:tc>
          <w:tcPr>
            <w:tcW w:w="7712" w:type="dxa"/>
            <w:shd w:val="clear" w:color="auto" w:fill="auto"/>
          </w:tcPr>
          <w:p>
            <w:pPr>
              <w:ind w:firstLine="420" w:firstLineChars="200"/>
              <w:rPr>
                <w:rFonts w:ascii="宋体" w:hAnsi="宋体" w:cs="宋体"/>
                <w:szCs w:val="21"/>
              </w:rPr>
            </w:pPr>
            <w:r>
              <w:rPr>
                <w:rFonts w:hint="eastAsia" w:ascii="宋体" w:hAnsi="宋体" w:cs="宋体"/>
                <w:szCs w:val="21"/>
              </w:rPr>
              <w:t>一、运行环境：</w:t>
            </w:r>
          </w:p>
          <w:p>
            <w:pPr>
              <w:ind w:firstLine="420" w:firstLineChars="200"/>
              <w:rPr>
                <w:rFonts w:ascii="宋体" w:hAnsi="宋体" w:cs="宋体"/>
                <w:szCs w:val="21"/>
              </w:rPr>
            </w:pPr>
            <w:r>
              <w:rPr>
                <w:rFonts w:hint="eastAsia" w:ascii="宋体" w:hAnsi="宋体" w:cs="宋体"/>
                <w:szCs w:val="21"/>
              </w:rPr>
              <w:t>1.系统必须基于B/S架构开发，客户端无人数限制，易安装易维护，考生无需安装其它软件、组件、插件等，通过浏览器即可直接访问使用。</w:t>
            </w:r>
          </w:p>
          <w:p>
            <w:pPr>
              <w:ind w:firstLine="420" w:firstLineChars="200"/>
              <w:rPr>
                <w:rFonts w:ascii="宋体" w:hAnsi="宋体" w:cs="宋体"/>
                <w:szCs w:val="21"/>
              </w:rPr>
            </w:pPr>
            <w:r>
              <w:rPr>
                <w:rFonts w:hint="eastAsia" w:ascii="宋体" w:hAnsi="宋体" w:cs="宋体"/>
                <w:szCs w:val="21"/>
              </w:rPr>
              <w:t>2.要求导游在线考试系统必须支持微信小程序，无需下载APP，即可实现跨手机平台，简单易操作，微信扫码即可进入。</w:t>
            </w:r>
          </w:p>
          <w:p>
            <w:pPr>
              <w:ind w:firstLine="420" w:firstLineChars="200"/>
              <w:rPr>
                <w:rFonts w:ascii="宋体" w:hAnsi="宋体" w:cs="宋体"/>
                <w:szCs w:val="21"/>
              </w:rPr>
            </w:pPr>
            <w:r>
              <w:rPr>
                <w:rFonts w:hint="eastAsia" w:ascii="宋体" w:hAnsi="宋体" w:cs="宋体"/>
                <w:szCs w:val="21"/>
              </w:rPr>
              <w:t>二、系统功能：</w:t>
            </w:r>
          </w:p>
          <w:p>
            <w:pPr>
              <w:ind w:firstLine="420" w:firstLineChars="200"/>
              <w:rPr>
                <w:rFonts w:ascii="宋体" w:hAnsi="宋体" w:cs="宋体"/>
                <w:szCs w:val="21"/>
              </w:rPr>
            </w:pPr>
            <w:r>
              <w:rPr>
                <w:rFonts w:hint="eastAsia" w:ascii="宋体" w:hAnsi="宋体" w:cs="宋体"/>
                <w:szCs w:val="21"/>
              </w:rPr>
              <w:t>1.科目类别至少包括以下5个科目：科目一“政策与法律法规”、科目二“导游业务”、科目三“全国导游基础知识”、科目四“地方导游基础知识”、科目五“导游服务能力”，且考试科目可根据全国导游人员从业资格考试大纲的变化进行调整；</w:t>
            </w:r>
          </w:p>
          <w:p>
            <w:pPr>
              <w:ind w:firstLine="420" w:firstLineChars="200"/>
              <w:rPr>
                <w:rFonts w:ascii="宋体" w:hAnsi="宋体" w:cs="宋体"/>
                <w:szCs w:val="21"/>
              </w:rPr>
            </w:pPr>
            <w:r>
              <w:rPr>
                <w:rFonts w:hint="eastAsia" w:ascii="宋体" w:hAnsi="宋体" w:cs="宋体"/>
                <w:szCs w:val="21"/>
              </w:rPr>
              <w:t>2.要求系统能够覆盖国家导游资格考试最新考纲题目范畴。</w:t>
            </w:r>
          </w:p>
          <w:p>
            <w:pPr>
              <w:ind w:firstLine="420" w:firstLineChars="200"/>
              <w:rPr>
                <w:rFonts w:ascii="宋体" w:hAnsi="宋体" w:cs="宋体"/>
                <w:szCs w:val="21"/>
              </w:rPr>
            </w:pPr>
            <w:r>
              <w:rPr>
                <w:rFonts w:hint="eastAsia" w:ascii="宋体" w:hAnsi="宋体" w:cs="宋体"/>
                <w:szCs w:val="21"/>
              </w:rPr>
              <w:t>3.系统题库录入方式支持单题录入及批量导入，教师可根据系统自带的表格批量导入模板整理题库后将题目批量导入系统，也可以手动逐题进行导入。</w:t>
            </w:r>
          </w:p>
          <w:p>
            <w:pPr>
              <w:ind w:firstLine="420" w:firstLineChars="200"/>
              <w:rPr>
                <w:rFonts w:ascii="宋体" w:hAnsi="宋体" w:cs="宋体"/>
                <w:szCs w:val="21"/>
              </w:rPr>
            </w:pPr>
            <w:r>
              <w:rPr>
                <w:rFonts w:hint="eastAsia" w:ascii="宋体" w:hAnsi="宋体" w:cs="宋体"/>
                <w:szCs w:val="21"/>
              </w:rPr>
              <w:t>4.要求系统支持单选题、多选题、判断题、填空题等多种形式题目的录入及考试。</w:t>
            </w:r>
          </w:p>
          <w:p>
            <w:pPr>
              <w:ind w:firstLine="420" w:firstLineChars="200"/>
              <w:rPr>
                <w:rFonts w:ascii="宋体" w:hAnsi="宋体" w:cs="宋体"/>
                <w:szCs w:val="21"/>
              </w:rPr>
            </w:pPr>
            <w:r>
              <w:rPr>
                <w:rFonts w:hint="eastAsia" w:ascii="宋体" w:hAnsi="宋体" w:cs="宋体"/>
                <w:szCs w:val="21"/>
              </w:rPr>
              <w:t>5.要求题库分为练习题库、考试题库、模拟题库三种类型。</w:t>
            </w:r>
          </w:p>
          <w:p>
            <w:pPr>
              <w:ind w:firstLine="420" w:firstLineChars="200"/>
              <w:rPr>
                <w:rFonts w:ascii="宋体" w:hAnsi="宋体" w:cs="宋体"/>
                <w:szCs w:val="21"/>
              </w:rPr>
            </w:pPr>
            <w:r>
              <w:rPr>
                <w:rFonts w:hint="eastAsia" w:ascii="宋体" w:hAnsi="宋体" w:cs="宋体"/>
                <w:szCs w:val="21"/>
              </w:rPr>
              <w:t>6.要求系统支持同题库重复试题导入查重功能，系统可自动判断导入的题库是否在题库中已经存在，以防相同试题重复导入。</w:t>
            </w:r>
          </w:p>
          <w:p>
            <w:pPr>
              <w:ind w:firstLine="420" w:firstLineChars="200"/>
              <w:rPr>
                <w:rFonts w:ascii="宋体" w:hAnsi="宋体" w:cs="宋体"/>
                <w:szCs w:val="21"/>
              </w:rPr>
            </w:pPr>
            <w:r>
              <w:rPr>
                <w:rFonts w:hint="eastAsia" w:ascii="宋体" w:hAnsi="宋体" w:cs="宋体"/>
                <w:szCs w:val="21"/>
              </w:rPr>
              <w:t>7.要求系统必须具备错题汇总模块及题目收藏模块，学生易错题目系统自动汇总于错题汇总模块下，供学生强化训练，同时支持学生将重点题目进行收藏，收藏的题目保存在系统题目收藏模块下，且题目收藏与错题汇总为两个模块。</w:t>
            </w:r>
          </w:p>
          <w:p>
            <w:pPr>
              <w:ind w:firstLine="420" w:firstLineChars="200"/>
              <w:rPr>
                <w:rFonts w:ascii="宋体" w:hAnsi="宋体" w:cs="宋体"/>
                <w:szCs w:val="21"/>
              </w:rPr>
            </w:pPr>
            <w:r>
              <w:rPr>
                <w:rFonts w:hint="eastAsia" w:ascii="宋体" w:hAnsi="宋体" w:cs="宋体"/>
                <w:szCs w:val="21"/>
              </w:rPr>
              <w:t>8.要求系统支持随机组卷、人工组卷两种组卷模式。</w:t>
            </w:r>
          </w:p>
          <w:p>
            <w:pPr>
              <w:ind w:firstLine="420" w:firstLineChars="200"/>
              <w:rPr>
                <w:rFonts w:ascii="宋体" w:hAnsi="宋体" w:cs="宋体"/>
                <w:szCs w:val="21"/>
              </w:rPr>
            </w:pPr>
            <w:r>
              <w:rPr>
                <w:rFonts w:hint="eastAsia" w:ascii="宋体" w:hAnsi="宋体" w:cs="宋体"/>
                <w:szCs w:val="21"/>
              </w:rPr>
              <w:t>9.要求系统支持教师按照课程章节、考试科目进行组卷，同时要求支持学生可以按照课程章节、考试科目进行题目练习、模拟自测等功能。</w:t>
            </w:r>
          </w:p>
          <w:p>
            <w:pPr>
              <w:ind w:firstLine="420" w:firstLineChars="200"/>
              <w:rPr>
                <w:rFonts w:ascii="宋体" w:hAnsi="宋体" w:cs="宋体"/>
                <w:szCs w:val="21"/>
              </w:rPr>
            </w:pPr>
            <w:r>
              <w:rPr>
                <w:rFonts w:hint="eastAsia" w:ascii="宋体" w:hAnsi="宋体" w:cs="宋体"/>
                <w:szCs w:val="21"/>
              </w:rPr>
              <w:t>10.要求系统支持一份试卷由多个科目、多个难易程度来组成，支持人工定义抽题规则或电脑随机规则；如：试卷可以从科目一“政策与法律法规”、科目二“导游业务”、按照比例随机抽取相应题目并以不同的难度系数等进行随机抽题或人工抽题的形式进行组卷。</w:t>
            </w:r>
          </w:p>
          <w:p>
            <w:pPr>
              <w:ind w:firstLine="420" w:firstLineChars="200"/>
              <w:rPr>
                <w:rFonts w:ascii="宋体" w:hAnsi="宋体" w:cs="宋体"/>
                <w:szCs w:val="21"/>
              </w:rPr>
            </w:pPr>
            <w:r>
              <w:rPr>
                <w:rFonts w:hint="eastAsia" w:ascii="宋体" w:hAnsi="宋体" w:cs="宋体"/>
                <w:szCs w:val="21"/>
              </w:rPr>
              <w:t>11.支持参考人员试题完全一致、试题一致但试题和选项乱序、试题完全不一致、试题不一致并乱序四种方式，防止考生之间互抄答案和考生背试题答案现象；</w:t>
            </w:r>
          </w:p>
          <w:p>
            <w:pPr>
              <w:ind w:firstLine="420" w:firstLineChars="200"/>
              <w:rPr>
                <w:rFonts w:ascii="宋体" w:hAnsi="宋体" w:cs="宋体"/>
                <w:szCs w:val="21"/>
              </w:rPr>
            </w:pPr>
            <w:r>
              <w:rPr>
                <w:rFonts w:hint="eastAsia" w:ascii="宋体" w:hAnsi="宋体" w:cs="宋体"/>
                <w:szCs w:val="21"/>
              </w:rPr>
              <w:t>12.试卷支持导出标准格式并支持打印，以备用传统笔试。</w:t>
            </w:r>
          </w:p>
          <w:p>
            <w:pPr>
              <w:ind w:firstLine="420" w:firstLineChars="200"/>
              <w:rPr>
                <w:rFonts w:ascii="宋体" w:hAnsi="宋体" w:cs="宋体"/>
                <w:szCs w:val="21"/>
              </w:rPr>
            </w:pPr>
            <w:r>
              <w:rPr>
                <w:rFonts w:hint="eastAsia" w:ascii="宋体" w:hAnsi="宋体" w:cs="宋体"/>
                <w:szCs w:val="21"/>
              </w:rPr>
              <w:t>13.支持设置允许或禁止考生查看得分，查看排名，查看试卷批改明细，查看得分标准等信息；支持允许和禁止考生自定义模拟试卷功能。</w:t>
            </w:r>
          </w:p>
          <w:p>
            <w:pPr>
              <w:ind w:firstLine="420" w:firstLineChars="200"/>
              <w:rPr>
                <w:rFonts w:ascii="宋体" w:hAnsi="宋体" w:cs="宋体"/>
                <w:szCs w:val="21"/>
              </w:rPr>
            </w:pPr>
            <w:r>
              <w:rPr>
                <w:rFonts w:hint="eastAsia" w:ascii="宋体" w:hAnsi="宋体" w:cs="宋体"/>
                <w:szCs w:val="21"/>
              </w:rPr>
              <w:t>14.系统必须具备科目五导游服务能力考试所需现场讲解景点相关信息，包括考试大纲规定的学校所在地导游考试现场面试景点的介绍、景区图片、视频或景区三维实景、导游词、拓展知识等内容，且具备学生通过随机抽取某个景点模拟讲解的功能，学生模拟讲解的内容可上传给教师，由教师进行评价点评。</w:t>
            </w:r>
          </w:p>
          <w:p>
            <w:pPr>
              <w:ind w:firstLine="420" w:firstLineChars="200"/>
              <w:rPr>
                <w:rFonts w:hint="eastAsia" w:ascii="宋体" w:hAnsi="宋体" w:eastAsia="宋体" w:cs="宋体"/>
                <w:szCs w:val="21"/>
                <w:lang w:eastAsia="zh-CN"/>
              </w:rPr>
            </w:pPr>
            <w:r>
              <w:rPr>
                <w:rFonts w:hint="eastAsia" w:ascii="宋体" w:hAnsi="宋体" w:cs="宋体"/>
                <w:szCs w:val="21"/>
              </w:rPr>
              <w:t>15.支持考试监考功能，支持汇总显示和导出未考、正考、考完等考生信息</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16.监考功能具备详细报表，可显示具体学生考试状态，得分，交卷时间等信息，并支持导出。</w:t>
            </w:r>
          </w:p>
          <w:p>
            <w:pPr>
              <w:ind w:firstLine="420" w:firstLineChars="200"/>
              <w:rPr>
                <w:rFonts w:ascii="宋体" w:hAnsi="宋体" w:cs="宋体"/>
                <w:szCs w:val="21"/>
              </w:rPr>
            </w:pPr>
            <w:r>
              <w:rPr>
                <w:rFonts w:hint="eastAsia" w:ascii="宋体" w:hAnsi="宋体" w:cs="宋体"/>
                <w:szCs w:val="21"/>
              </w:rPr>
              <w:t>17.具备成绩综合查询功能，具备将查询成绩导出功能，具备只导出错题功能；支持打印成绩单、查看批改试卷明细功能。</w:t>
            </w:r>
          </w:p>
          <w:p>
            <w:pPr>
              <w:ind w:firstLine="420" w:firstLineChars="200"/>
              <w:rPr>
                <w:rFonts w:ascii="宋体" w:hAnsi="宋体" w:cs="宋体"/>
                <w:szCs w:val="21"/>
              </w:rPr>
            </w:pPr>
            <w:r>
              <w:rPr>
                <w:rFonts w:hint="eastAsia" w:ascii="宋体" w:hAnsi="宋体" w:cs="宋体"/>
                <w:szCs w:val="21"/>
              </w:rPr>
              <w:t>18.具备试题正确率分析功能，支持分析试卷中每道试题的正确率，以便了解所有考生对知识的掌握情况。</w:t>
            </w:r>
          </w:p>
          <w:p>
            <w:pPr>
              <w:ind w:firstLine="420" w:firstLineChars="200"/>
              <w:rPr>
                <w:rFonts w:ascii="宋体" w:hAnsi="宋体" w:cs="宋体"/>
                <w:szCs w:val="21"/>
              </w:rPr>
            </w:pPr>
            <w:r>
              <w:rPr>
                <w:rFonts w:hint="eastAsia" w:ascii="宋体" w:hAnsi="宋体" w:cs="宋体"/>
                <w:szCs w:val="21"/>
              </w:rPr>
              <w:t>19.具备查看学习进度功能，如学习时长、学习次数、最近一次学习时间等信息，也可查看不同科目具体学习情况。</w:t>
            </w:r>
          </w:p>
          <w:p>
            <w:pPr>
              <w:ind w:firstLine="420" w:firstLineChars="200"/>
              <w:rPr>
                <w:rFonts w:ascii="宋体" w:hAnsi="宋体" w:cs="宋体"/>
                <w:szCs w:val="21"/>
              </w:rPr>
            </w:pPr>
            <w:r>
              <w:rPr>
                <w:rFonts w:hint="eastAsia" w:ascii="宋体" w:hAnsi="宋体" w:cs="宋体"/>
                <w:szCs w:val="21"/>
              </w:rPr>
              <w:t>20.具备查看学生日常练习情况功能，如答题数、正确率、最近一次练习时间等信息，也可查看不同科目具体学习情况。</w:t>
            </w:r>
          </w:p>
          <w:p>
            <w:pPr>
              <w:ind w:firstLine="420" w:firstLineChars="200"/>
              <w:rPr>
                <w:rFonts w:ascii="宋体" w:hAnsi="宋体" w:cs="宋体"/>
                <w:szCs w:val="21"/>
              </w:rPr>
            </w:pPr>
            <w:r>
              <w:rPr>
                <w:rFonts w:hint="eastAsia" w:ascii="宋体" w:hAnsi="宋体" w:cs="宋体"/>
                <w:szCs w:val="21"/>
              </w:rPr>
              <w:t>21.要求系统自带导游考试知识点讲解视频，且所有讲解视频均由院校现任旅游管理专业教师担任主讲，讲解内容以中国旅游出版社出版的《导游业务》《全国导游基础知识》《政策与法律法规》《地方导游基础知识》为基础教案。</w:t>
            </w:r>
          </w:p>
          <w:p>
            <w:pPr>
              <w:ind w:firstLine="420" w:firstLineChars="200"/>
              <w:rPr>
                <w:rFonts w:ascii="宋体" w:hAnsi="宋体" w:cs="宋体"/>
                <w:szCs w:val="21"/>
              </w:rPr>
            </w:pPr>
            <w:r>
              <w:rPr>
                <w:rFonts w:hint="eastAsia" w:ascii="宋体" w:hAnsi="宋体" w:cs="宋体"/>
                <w:szCs w:val="21"/>
              </w:rPr>
              <w:t>22.知识点讲解视频要求包括《导游业务》教材总共17个章节，《全国导游基础知识》教材总共10个章节，《政策与法律法规》教材14个章节以及《地方导游基础知识》教材中7个章节的视频讲解内容，要求所有讲解视频与考试大纲及相关教材对应，每个章节的讲解均为独立的讲解视频，重点针对导游从业人员资格考试大纲对标的考核点、重点及难点的讲解，且讲解视频中必须明确体现该知识点及考点在配套教材中的页码等。</w:t>
            </w:r>
          </w:p>
          <w:p>
            <w:pPr>
              <w:ind w:firstLine="420" w:firstLineChars="200"/>
              <w:rPr>
                <w:rFonts w:ascii="宋体" w:hAnsi="宋体" w:cs="宋体"/>
                <w:szCs w:val="21"/>
              </w:rPr>
            </w:pPr>
            <w:r>
              <w:rPr>
                <w:rFonts w:hint="eastAsia" w:ascii="宋体" w:hAnsi="宋体" w:cs="宋体"/>
                <w:szCs w:val="21"/>
              </w:rPr>
              <w:t>23.支持【学生端】小程序，无需下载应用，即可快速使用：</w:t>
            </w:r>
          </w:p>
          <w:p>
            <w:pPr>
              <w:ind w:firstLine="420" w:firstLineChars="200"/>
              <w:rPr>
                <w:rFonts w:ascii="宋体" w:hAnsi="宋体" w:cs="宋体"/>
                <w:szCs w:val="21"/>
              </w:rPr>
            </w:pPr>
            <w:r>
              <w:rPr>
                <w:rFonts w:hint="eastAsia" w:ascii="宋体" w:hAnsi="宋体" w:cs="宋体"/>
                <w:szCs w:val="21"/>
              </w:rPr>
              <w:t>小程序支持按照导游科目一到科目四在线刷题功能；</w:t>
            </w:r>
          </w:p>
          <w:p>
            <w:pPr>
              <w:ind w:firstLine="420" w:firstLineChars="200"/>
              <w:rPr>
                <w:rFonts w:ascii="宋体" w:hAnsi="宋体" w:cs="宋体"/>
                <w:szCs w:val="21"/>
              </w:rPr>
            </w:pPr>
            <w:r>
              <w:rPr>
                <w:rFonts w:hint="eastAsia" w:ascii="宋体" w:hAnsi="宋体" w:cs="宋体"/>
                <w:szCs w:val="21"/>
              </w:rPr>
              <w:t>（1）支持小程序端参加教师发布的考试；</w:t>
            </w:r>
          </w:p>
          <w:p>
            <w:pPr>
              <w:ind w:firstLine="420" w:firstLineChars="200"/>
              <w:rPr>
                <w:rFonts w:ascii="宋体" w:hAnsi="宋体" w:cs="宋体"/>
                <w:szCs w:val="21"/>
              </w:rPr>
            </w:pPr>
            <w:r>
              <w:rPr>
                <w:rFonts w:hint="eastAsia" w:ascii="宋体" w:hAnsi="宋体" w:cs="宋体"/>
                <w:szCs w:val="21"/>
              </w:rPr>
              <w:t>（2）支持小程序端讲解视频在线学习；</w:t>
            </w:r>
          </w:p>
          <w:p>
            <w:pPr>
              <w:ind w:firstLine="420" w:firstLineChars="200"/>
              <w:rPr>
                <w:rFonts w:ascii="宋体" w:hAnsi="宋体" w:cs="宋体"/>
                <w:szCs w:val="21"/>
              </w:rPr>
            </w:pPr>
            <w:r>
              <w:rPr>
                <w:rFonts w:hint="eastAsia" w:ascii="宋体" w:hAnsi="宋体" w:cs="宋体"/>
                <w:szCs w:val="21"/>
              </w:rPr>
              <w:t>（3）支持“我的收藏题”快速练习；</w:t>
            </w:r>
          </w:p>
          <w:p>
            <w:pPr>
              <w:ind w:firstLine="420" w:firstLineChars="200"/>
              <w:rPr>
                <w:rFonts w:ascii="宋体" w:hAnsi="宋体" w:cs="宋体"/>
                <w:szCs w:val="21"/>
              </w:rPr>
            </w:pPr>
            <w:r>
              <w:rPr>
                <w:rFonts w:hint="eastAsia" w:ascii="宋体" w:hAnsi="宋体" w:cs="宋体"/>
                <w:szCs w:val="21"/>
              </w:rPr>
              <w:t>（4）支持“我的错题”快速练习；</w:t>
            </w:r>
          </w:p>
          <w:p>
            <w:pPr>
              <w:ind w:firstLine="420" w:firstLineChars="200"/>
              <w:rPr>
                <w:rFonts w:ascii="宋体" w:hAnsi="宋体" w:cs="宋体"/>
                <w:szCs w:val="21"/>
              </w:rPr>
            </w:pPr>
            <w:r>
              <w:rPr>
                <w:rFonts w:hint="eastAsia" w:ascii="宋体" w:hAnsi="宋体" w:cs="宋体"/>
                <w:szCs w:val="21"/>
              </w:rPr>
              <w:t>（5）支持查看过往考试成绩；</w:t>
            </w:r>
          </w:p>
          <w:p>
            <w:pPr>
              <w:ind w:firstLine="420" w:firstLineChars="200"/>
              <w:rPr>
                <w:rFonts w:ascii="宋体" w:hAnsi="宋体" w:cs="宋体"/>
                <w:szCs w:val="21"/>
              </w:rPr>
            </w:pPr>
            <w:r>
              <w:rPr>
                <w:rFonts w:hint="eastAsia" w:ascii="宋体" w:hAnsi="宋体" w:cs="宋体"/>
                <w:szCs w:val="21"/>
              </w:rPr>
              <w:t>24.支持【教师端】小程序，无需下载应用，即可快速使用：</w:t>
            </w:r>
          </w:p>
          <w:p>
            <w:pPr>
              <w:ind w:firstLine="420" w:firstLineChars="200"/>
              <w:rPr>
                <w:rFonts w:ascii="宋体" w:hAnsi="宋体" w:cs="宋体"/>
                <w:szCs w:val="21"/>
              </w:rPr>
            </w:pPr>
            <w:r>
              <w:rPr>
                <w:rFonts w:hint="eastAsia" w:ascii="宋体" w:hAnsi="宋体" w:cs="宋体"/>
                <w:szCs w:val="21"/>
              </w:rPr>
              <w:t>（1）小程序支持教师脱离电脑仅在手机端完成组卷、发布考试操作，便捷快速；</w:t>
            </w:r>
          </w:p>
          <w:p>
            <w:pPr>
              <w:ind w:firstLine="420" w:firstLineChars="200"/>
              <w:rPr>
                <w:rFonts w:ascii="宋体" w:hAnsi="宋体" w:cs="宋体"/>
                <w:szCs w:val="21"/>
              </w:rPr>
            </w:pPr>
            <w:r>
              <w:rPr>
                <w:rFonts w:hint="eastAsia" w:ascii="宋体" w:hAnsi="宋体" w:cs="宋体"/>
                <w:szCs w:val="21"/>
              </w:rPr>
              <w:t>（2）支持小程序端查询学生考试成绩；</w:t>
            </w:r>
          </w:p>
          <w:p>
            <w:pPr>
              <w:ind w:firstLine="420" w:firstLineChars="200"/>
              <w:rPr>
                <w:rFonts w:ascii="宋体" w:hAnsi="宋体" w:cs="宋体"/>
                <w:szCs w:val="21"/>
              </w:rPr>
            </w:pPr>
            <w:r>
              <w:rPr>
                <w:rFonts w:hint="eastAsia" w:ascii="宋体" w:hAnsi="宋体" w:cs="宋体"/>
                <w:szCs w:val="21"/>
              </w:rPr>
              <w:t>（3）支持查询学生日常联系情况；</w:t>
            </w:r>
          </w:p>
          <w:p>
            <w:pPr>
              <w:ind w:firstLine="420" w:firstLineChars="200"/>
              <w:rPr>
                <w:rFonts w:ascii="宋体" w:hAnsi="宋体" w:cs="宋体"/>
                <w:szCs w:val="21"/>
              </w:rPr>
            </w:pPr>
            <w:r>
              <w:rPr>
                <w:rFonts w:hint="eastAsia" w:ascii="宋体" w:hAnsi="宋体" w:cs="宋体"/>
                <w:szCs w:val="21"/>
              </w:rPr>
              <w:t>（4）支持考试成绩的大数据分析；</w:t>
            </w:r>
          </w:p>
          <w:p>
            <w:pPr>
              <w:ind w:firstLine="420" w:firstLineChars="200"/>
              <w:rPr>
                <w:rFonts w:ascii="宋体" w:hAnsi="宋体" w:cs="宋体"/>
                <w:szCs w:val="21"/>
              </w:rPr>
            </w:pPr>
            <w:r>
              <w:rPr>
                <w:rFonts w:hint="eastAsia" w:ascii="宋体" w:hAnsi="宋体" w:cs="宋体"/>
                <w:szCs w:val="21"/>
              </w:rPr>
              <w:t>25.系统支持用户登录查询，方便教师了解学生学习情况。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3</w:t>
            </w:r>
          </w:p>
        </w:tc>
        <w:tc>
          <w:tcPr>
            <w:tcW w:w="978" w:type="dxa"/>
            <w:shd w:val="clear" w:color="auto" w:fill="auto"/>
            <w:vAlign w:val="center"/>
          </w:tcPr>
          <w:p>
            <w:pPr>
              <w:jc w:val="center"/>
              <w:rPr>
                <w:rFonts w:ascii="宋体" w:hAnsi="宋体" w:cs="宋体"/>
                <w:szCs w:val="21"/>
              </w:rPr>
            </w:pPr>
            <w:r>
              <w:rPr>
                <w:rFonts w:hint="eastAsia" w:ascii="宋体" w:hAnsi="宋体" w:cs="宋体"/>
                <w:szCs w:val="21"/>
              </w:rPr>
              <w:t>人力大数据分析与应用平台</w:t>
            </w:r>
          </w:p>
        </w:tc>
        <w:tc>
          <w:tcPr>
            <w:tcW w:w="7712" w:type="dxa"/>
            <w:shd w:val="clear" w:color="auto" w:fill="auto"/>
          </w:tcPr>
          <w:p>
            <w:pPr>
              <w:ind w:firstLine="420" w:firstLineChars="200"/>
              <w:rPr>
                <w:rFonts w:ascii="宋体" w:hAnsi="宋体" w:cs="宋体"/>
                <w:szCs w:val="21"/>
              </w:rPr>
            </w:pPr>
            <w:r>
              <w:rPr>
                <w:rFonts w:hint="eastAsia" w:ascii="宋体" w:hAnsi="宋体" w:cs="宋体"/>
                <w:szCs w:val="21"/>
              </w:rPr>
              <w:t>一、平台技术指标</w:t>
            </w:r>
          </w:p>
          <w:p>
            <w:pPr>
              <w:ind w:firstLine="420" w:firstLineChars="200"/>
              <w:rPr>
                <w:rFonts w:ascii="宋体" w:hAnsi="宋体" w:cs="宋体"/>
                <w:szCs w:val="21"/>
              </w:rPr>
            </w:pPr>
            <w:r>
              <w:rPr>
                <w:rFonts w:hint="eastAsia" w:ascii="宋体" w:hAnsi="宋体" w:cs="宋体"/>
                <w:szCs w:val="21"/>
              </w:rPr>
              <w:t>1.平台总体基于领域驱动设计（DDD）理念进行分布式架构设计实现，基于前后端分离和分布式微服务的弹性计算架构实现；后端基于微服务开发框架，前端NodeJS＋React服务化开发；具备业务高内聚低耦合、满足高性能、高并发、高可用、跨平台、跨语言等特点。</w:t>
            </w:r>
          </w:p>
          <w:p>
            <w:pPr>
              <w:ind w:firstLine="420" w:firstLineChars="200"/>
              <w:rPr>
                <w:rFonts w:ascii="宋体" w:hAnsi="宋体" w:cs="宋体"/>
                <w:szCs w:val="21"/>
              </w:rPr>
            </w:pPr>
            <w:r>
              <w:rPr>
                <w:rFonts w:hint="eastAsia" w:ascii="宋体" w:hAnsi="宋体" w:cs="宋体"/>
                <w:szCs w:val="21"/>
              </w:rPr>
              <w:t>2.平台支持公有云/专属云/私有云/混合云模式部署，通过开放平台（Open API），支持ISV(独立平台开发商)接入，标准化、规范化的接入方式，并提供接入指南，使接入更高效。</w:t>
            </w:r>
          </w:p>
          <w:p>
            <w:pPr>
              <w:ind w:firstLine="420" w:firstLineChars="200"/>
              <w:rPr>
                <w:rFonts w:ascii="宋体" w:hAnsi="宋体" w:cs="宋体"/>
                <w:szCs w:val="21"/>
              </w:rPr>
            </w:pPr>
            <w:r>
              <w:rPr>
                <w:rFonts w:hint="eastAsia" w:ascii="宋体" w:hAnsi="宋体" w:cs="宋体"/>
                <w:szCs w:val="21"/>
              </w:rPr>
              <w:t>3.采用Nacos 作为服务的注册中心和配置中心、Spring Cloud Gateway作为网关，实现服务的负载均衡和路由转发等特性。</w:t>
            </w:r>
          </w:p>
          <w:p>
            <w:pPr>
              <w:ind w:firstLine="420" w:firstLineChars="200"/>
              <w:rPr>
                <w:rFonts w:ascii="宋体" w:hAnsi="宋体" w:cs="宋体"/>
                <w:szCs w:val="21"/>
              </w:rPr>
            </w:pPr>
            <w:r>
              <w:rPr>
                <w:rFonts w:hint="eastAsia" w:ascii="宋体" w:hAnsi="宋体" w:cs="宋体"/>
                <w:szCs w:val="21"/>
              </w:rPr>
              <w:t>4.基于全流程DevOps自动化运维，支持持续集成、分析、服务注册与发现、持续部署的研发管理方式敏捷研发。</w:t>
            </w:r>
          </w:p>
          <w:p>
            <w:pPr>
              <w:ind w:firstLine="420" w:firstLineChars="200"/>
              <w:rPr>
                <w:rFonts w:ascii="宋体" w:hAnsi="宋体" w:cs="宋体"/>
                <w:szCs w:val="21"/>
              </w:rPr>
            </w:pPr>
            <w:r>
              <w:rPr>
                <w:rFonts w:hint="eastAsia" w:ascii="宋体" w:hAnsi="宋体" w:cs="宋体"/>
                <w:szCs w:val="21"/>
              </w:rPr>
              <w:t>5.平台支持自由添加服务器，进行智能化的资源调度与分配，能够同时管理多个服务器节点、对服务器进行案例配置、更改路由。</w:t>
            </w:r>
          </w:p>
          <w:p>
            <w:pPr>
              <w:ind w:firstLine="420" w:firstLineChars="200"/>
              <w:rPr>
                <w:rFonts w:ascii="宋体" w:hAnsi="宋体" w:cs="宋体"/>
                <w:szCs w:val="21"/>
              </w:rPr>
            </w:pPr>
            <w:r>
              <w:rPr>
                <w:rFonts w:hint="eastAsia" w:ascii="宋体" w:hAnsi="宋体" w:cs="宋体"/>
                <w:szCs w:val="21"/>
              </w:rPr>
              <w:t>6.基础服务层支持多数据源，适配阿里云RDS，同时使用于Redis高速缓存对数据进行缓存，支持高并发，支持纯本地化数据源。</w:t>
            </w:r>
          </w:p>
          <w:p>
            <w:pPr>
              <w:ind w:firstLine="420" w:firstLineChars="200"/>
              <w:rPr>
                <w:rFonts w:ascii="宋体" w:hAnsi="宋体" w:cs="宋体"/>
                <w:szCs w:val="21"/>
              </w:rPr>
            </w:pPr>
            <w:r>
              <w:rPr>
                <w:rFonts w:hint="eastAsia" w:ascii="宋体" w:hAnsi="宋体" w:cs="宋体"/>
                <w:szCs w:val="21"/>
              </w:rPr>
              <w:t>7.平台兼容主流浏览器，,无需安装任何客户端及插件。</w:t>
            </w:r>
          </w:p>
          <w:p>
            <w:pPr>
              <w:ind w:firstLine="420" w:firstLineChars="200"/>
              <w:rPr>
                <w:rFonts w:ascii="宋体" w:hAnsi="宋体" w:cs="宋体"/>
                <w:szCs w:val="21"/>
              </w:rPr>
            </w:pPr>
            <w:r>
              <w:rPr>
                <w:rFonts w:hint="eastAsia" w:ascii="宋体" w:hAnsi="宋体" w:cs="宋体"/>
                <w:szCs w:val="21"/>
              </w:rPr>
              <w:t>8.支持TLS与SSL在传输层对网络连接进行加密，保证数据的安全性。</w:t>
            </w:r>
          </w:p>
          <w:p>
            <w:pPr>
              <w:ind w:firstLine="420" w:firstLineChars="200"/>
              <w:rPr>
                <w:rFonts w:ascii="宋体" w:hAnsi="宋体" w:cs="宋体"/>
                <w:szCs w:val="21"/>
              </w:rPr>
            </w:pPr>
            <w:r>
              <w:rPr>
                <w:rFonts w:hint="eastAsia" w:ascii="宋体" w:hAnsi="宋体" w:cs="宋体"/>
                <w:szCs w:val="21"/>
              </w:rPr>
              <w:t>9.提供通过对客户端埋点接口调用，对用户行为进行数据采集和大数据分析。</w:t>
            </w:r>
          </w:p>
          <w:p>
            <w:pPr>
              <w:ind w:firstLine="420" w:firstLineChars="200"/>
              <w:rPr>
                <w:rFonts w:ascii="宋体" w:hAnsi="宋体" w:cs="宋体"/>
                <w:szCs w:val="21"/>
              </w:rPr>
            </w:pPr>
            <w:r>
              <w:rPr>
                <w:rFonts w:hint="eastAsia" w:ascii="宋体" w:hAnsi="宋体" w:cs="宋体"/>
                <w:szCs w:val="21"/>
              </w:rPr>
              <w:t>10.支持数据爬虫Python脚本的在线编辑和执行。</w:t>
            </w:r>
          </w:p>
          <w:p>
            <w:pPr>
              <w:ind w:firstLine="420" w:firstLineChars="200"/>
              <w:rPr>
                <w:rFonts w:ascii="宋体" w:hAnsi="宋体" w:cs="宋体"/>
                <w:szCs w:val="21"/>
              </w:rPr>
            </w:pPr>
            <w:r>
              <w:rPr>
                <w:rFonts w:hint="eastAsia" w:ascii="宋体" w:hAnsi="宋体" w:cs="宋体"/>
                <w:szCs w:val="21"/>
              </w:rPr>
              <w:t>11.数据分析支持主流JDBC驱动的数据库接入。</w:t>
            </w:r>
          </w:p>
          <w:p>
            <w:pPr>
              <w:ind w:firstLine="420" w:firstLineChars="200"/>
              <w:rPr>
                <w:rFonts w:ascii="宋体" w:hAnsi="宋体" w:cs="宋体"/>
                <w:szCs w:val="21"/>
              </w:rPr>
            </w:pPr>
            <w:r>
              <w:rPr>
                <w:rFonts w:hint="eastAsia" w:ascii="宋体" w:hAnsi="宋体" w:cs="宋体"/>
                <w:szCs w:val="21"/>
              </w:rPr>
              <w:t>12.内置多元回归、朴素贝叶斯、决策树，文本分析、K-Means、降维分析等数据挖掘技术。</w:t>
            </w:r>
          </w:p>
          <w:p>
            <w:pPr>
              <w:ind w:firstLine="420" w:firstLineChars="200"/>
              <w:rPr>
                <w:rFonts w:ascii="宋体" w:hAnsi="宋体" w:cs="宋体"/>
                <w:szCs w:val="21"/>
              </w:rPr>
            </w:pPr>
            <w:r>
              <w:rPr>
                <w:rFonts w:hint="eastAsia" w:ascii="宋体" w:hAnsi="宋体" w:cs="宋体"/>
                <w:szCs w:val="21"/>
              </w:rPr>
              <w:t>二、平台功能</w:t>
            </w:r>
          </w:p>
          <w:p>
            <w:pPr>
              <w:numPr>
                <w:ilvl w:val="255"/>
                <w:numId w:val="0"/>
              </w:numPr>
              <w:ind w:left="420" w:leftChars="200"/>
              <w:rPr>
                <w:rFonts w:ascii="宋体" w:hAnsi="宋体" w:cs="宋体"/>
                <w:szCs w:val="21"/>
                <w:lang w:eastAsia="zh-Hans"/>
              </w:rPr>
            </w:pPr>
            <w:r>
              <w:rPr>
                <w:rFonts w:hint="eastAsia" w:ascii="宋体" w:hAnsi="宋体" w:cs="宋体"/>
                <w:szCs w:val="21"/>
              </w:rPr>
              <w:t>（一）</w:t>
            </w:r>
            <w:r>
              <w:rPr>
                <w:rFonts w:hint="eastAsia" w:ascii="宋体" w:hAnsi="宋体" w:cs="宋体"/>
                <w:szCs w:val="21"/>
                <w:lang w:eastAsia="zh-Hans"/>
              </w:rPr>
              <w:t>院校管理功能</w:t>
            </w:r>
          </w:p>
          <w:p>
            <w:pPr>
              <w:ind w:firstLine="420" w:firstLineChars="200"/>
              <w:rPr>
                <w:rFonts w:ascii="宋体" w:hAnsi="宋体" w:cs="宋体"/>
                <w:szCs w:val="21"/>
              </w:rPr>
            </w:pPr>
            <w:r>
              <w:rPr>
                <w:rFonts w:hint="eastAsia" w:ascii="宋体" w:hAnsi="宋体" w:cs="宋体"/>
                <w:szCs w:val="21"/>
              </w:rPr>
              <w:t>1.管理员工作台：支持依据角色的使用场景进入不同的工作台。支持管理员查看本校基本统计信息，包括成员总数，学生数，教师数，当前在线人数。可查看本校自建或购买的课程数量，本校教学班的教学中、未开始和已完成数量。可查看本校公告信息。</w:t>
            </w:r>
          </w:p>
          <w:p>
            <w:pPr>
              <w:ind w:firstLine="420" w:firstLineChars="200"/>
              <w:rPr>
                <w:rFonts w:ascii="宋体" w:hAnsi="宋体" w:cs="宋体"/>
                <w:szCs w:val="21"/>
              </w:rPr>
            </w:pPr>
            <w:r>
              <w:rPr>
                <w:rFonts w:hint="eastAsia" w:ascii="宋体" w:hAnsi="宋体" w:cs="宋体"/>
                <w:szCs w:val="21"/>
              </w:rPr>
              <w:t>2.基本信息：学校可自主维护学校信息，如：院校简介、院校logo等基本信息进行维护。</w:t>
            </w:r>
          </w:p>
          <w:p>
            <w:pPr>
              <w:ind w:firstLine="420" w:firstLineChars="200"/>
              <w:rPr>
                <w:rFonts w:ascii="宋体" w:hAnsi="宋体" w:cs="宋体"/>
                <w:szCs w:val="21"/>
              </w:rPr>
            </w:pPr>
            <w:r>
              <w:rPr>
                <w:rFonts w:hint="eastAsia" w:ascii="宋体" w:hAnsi="宋体" w:cs="宋体"/>
                <w:szCs w:val="21"/>
              </w:rPr>
              <w:t>3.公告管理：发布学校公告，并支持随时新建发布、编辑、删除等操作。</w:t>
            </w:r>
          </w:p>
          <w:p>
            <w:pPr>
              <w:ind w:firstLine="420" w:firstLineChars="200"/>
              <w:rPr>
                <w:rFonts w:ascii="宋体" w:hAnsi="宋体" w:cs="宋体"/>
                <w:szCs w:val="21"/>
              </w:rPr>
            </w:pPr>
            <w:r>
              <w:rPr>
                <w:rFonts w:hint="eastAsia" w:ascii="宋体" w:hAnsi="宋体" w:cs="宋体"/>
                <w:szCs w:val="21"/>
              </w:rPr>
              <w:t>4.组织架构管理：支持建设院校下的学院、专业、班级；支持自定义名称；支持通过导入成员的方式自动生成学校的组织架构；支持组织结构的增加、修改；支持专业或班级调整所属学院\专业。</w:t>
            </w:r>
          </w:p>
          <w:p>
            <w:pPr>
              <w:ind w:firstLine="420" w:firstLineChars="200"/>
              <w:rPr>
                <w:rFonts w:ascii="宋体" w:hAnsi="宋体" w:cs="宋体"/>
                <w:szCs w:val="21"/>
              </w:rPr>
            </w:pPr>
            <w:r>
              <w:rPr>
                <w:rFonts w:hint="eastAsia" w:ascii="宋体" w:hAnsi="宋体" w:cs="宋体"/>
                <w:szCs w:val="21"/>
              </w:rPr>
              <w:t>5.教师信息管理：支持新增\批量导入教师，并进行基本信息维护（姓名、性别、学院、专业、教工号、手机、邮箱等）；支持批量修改用户登录密码；支持批量删除教师。</w:t>
            </w:r>
          </w:p>
          <w:p>
            <w:pPr>
              <w:ind w:firstLine="420" w:firstLineChars="200"/>
              <w:rPr>
                <w:rFonts w:ascii="宋体" w:hAnsi="宋体" w:cs="宋体"/>
                <w:szCs w:val="21"/>
              </w:rPr>
            </w:pPr>
            <w:r>
              <w:rPr>
                <w:rFonts w:hint="eastAsia" w:ascii="宋体" w:hAnsi="宋体" w:cs="宋体"/>
                <w:szCs w:val="21"/>
              </w:rPr>
              <w:t>6.学生信息管理：新增\批量导入学生名单，并进行基本信息维护（姓名、性别、学院、专业、班级、学号、邮箱、手机等）。支持批量修改用户登录密码；支持设置学生毕业；支持批量删除学生。</w:t>
            </w:r>
          </w:p>
          <w:p>
            <w:pPr>
              <w:ind w:firstLine="420" w:firstLineChars="200"/>
              <w:rPr>
                <w:rFonts w:ascii="宋体" w:hAnsi="宋体" w:cs="宋体"/>
                <w:szCs w:val="21"/>
              </w:rPr>
            </w:pPr>
            <w:r>
              <w:rPr>
                <w:rFonts w:hint="eastAsia" w:ascii="宋体" w:hAnsi="宋体" w:cs="宋体"/>
                <w:szCs w:val="21"/>
              </w:rPr>
              <w:t>7.在线用户管理：支持查看当前在线用户人数、授权使用率和最大在线人数。支持查看在线用户详情，包括但不少于姓名、角色、所在组织机构、使用设备、登录时间和在线时长；支持进行下线和批量下线操作。</w:t>
            </w:r>
          </w:p>
          <w:p>
            <w:pPr>
              <w:ind w:firstLine="420" w:firstLineChars="200"/>
              <w:rPr>
                <w:rFonts w:ascii="宋体" w:hAnsi="宋体" w:cs="宋体"/>
                <w:szCs w:val="21"/>
              </w:rPr>
            </w:pPr>
            <w:r>
              <w:rPr>
                <w:rFonts w:hint="eastAsia" w:ascii="宋体" w:hAnsi="宋体" w:cs="宋体"/>
                <w:szCs w:val="21"/>
              </w:rPr>
              <w:t>8.课程管理：支持对课程进行团队管理，给教师授权课程权限；支持查看课程列表，搜索课程。</w:t>
            </w:r>
          </w:p>
          <w:p>
            <w:pPr>
              <w:ind w:firstLine="420" w:firstLineChars="200"/>
              <w:rPr>
                <w:rFonts w:hint="eastAsia" w:ascii="宋体" w:hAnsi="宋体" w:cs="宋体"/>
                <w:szCs w:val="21"/>
              </w:rPr>
            </w:pPr>
            <w:r>
              <w:rPr>
                <w:rFonts w:hint="eastAsia" w:ascii="宋体" w:hAnsi="宋体" w:cs="宋体"/>
                <w:szCs w:val="21"/>
              </w:rPr>
              <w:t>9.项目管理：展示学校已购买课程的全部项目，可以查看项目名称、项目类型、项目难度、版本等信息；支持按照项目名称、编码等搜索项目。</w:t>
            </w:r>
          </w:p>
          <w:p>
            <w:pPr>
              <w:ind w:firstLine="420" w:firstLineChars="200"/>
              <w:rPr>
                <w:rFonts w:ascii="宋体" w:hAnsi="宋体" w:cs="宋体"/>
                <w:szCs w:val="21"/>
              </w:rPr>
            </w:pPr>
            <w:r>
              <w:rPr>
                <w:rFonts w:hint="eastAsia" w:ascii="宋体" w:hAnsi="宋体" w:cs="宋体"/>
                <w:szCs w:val="21"/>
              </w:rPr>
              <w:t>10.考试题库：展示学校已购买题库，展示学校建立的全部题库，并可进行实体分类编辑、试题添加，支持批量导入试题。</w:t>
            </w:r>
          </w:p>
          <w:p>
            <w:pPr>
              <w:numPr>
                <w:ilvl w:val="255"/>
                <w:numId w:val="0"/>
              </w:numPr>
              <w:ind w:left="420" w:leftChars="200"/>
              <w:rPr>
                <w:rFonts w:ascii="宋体" w:hAnsi="宋体" w:cs="宋体"/>
                <w:szCs w:val="21"/>
              </w:rPr>
            </w:pPr>
            <w:r>
              <w:rPr>
                <w:rFonts w:hint="eastAsia" w:ascii="宋体" w:hAnsi="宋体" w:cs="宋体"/>
                <w:szCs w:val="21"/>
              </w:rPr>
              <w:t>（二）教师平台功能</w:t>
            </w:r>
          </w:p>
          <w:p>
            <w:pPr>
              <w:ind w:firstLine="420" w:firstLineChars="200"/>
              <w:rPr>
                <w:rFonts w:hint="eastAsia" w:ascii="宋体" w:hAnsi="宋体" w:eastAsia="宋体" w:cs="宋体"/>
                <w:szCs w:val="21"/>
                <w:lang w:eastAsia="zh-CN"/>
              </w:rPr>
            </w:pPr>
            <w:r>
              <w:rPr>
                <w:rFonts w:hint="eastAsia" w:ascii="宋体" w:hAnsi="宋体" w:cs="宋体"/>
                <w:szCs w:val="21"/>
                <w:lang w:eastAsia="zh-Hans"/>
              </w:rPr>
              <w:t>1</w:t>
            </w:r>
            <w:r>
              <w:rPr>
                <w:rFonts w:hint="eastAsia" w:ascii="宋体" w:hAnsi="宋体" w:cs="宋体"/>
                <w:szCs w:val="21"/>
              </w:rPr>
              <w:t>.</w:t>
            </w:r>
            <w:r>
              <w:rPr>
                <w:rFonts w:hint="eastAsia" w:ascii="宋体" w:hAnsi="宋体" w:cs="宋体"/>
                <w:szCs w:val="21"/>
                <w:lang w:eastAsia="zh-Hans"/>
              </w:rPr>
              <w:t>支持用户修改姓名、性别、头像、个性签名等信息；支持用户退出登录</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lang w:eastAsia="zh-Hans"/>
              </w:rPr>
              <w:t>2</w:t>
            </w:r>
            <w:r>
              <w:rPr>
                <w:rFonts w:hint="eastAsia" w:ascii="宋体" w:hAnsi="宋体" w:cs="宋体"/>
                <w:szCs w:val="21"/>
              </w:rPr>
              <w:t>.</w:t>
            </w:r>
            <w:r>
              <w:rPr>
                <w:rFonts w:hint="eastAsia" w:ascii="宋体" w:hAnsi="宋体" w:cs="宋体"/>
                <w:szCs w:val="21"/>
                <w:lang w:eastAsia="zh-Hans"/>
              </w:rPr>
              <w:t>支持查看待办事项，包含未发布、进行中教学班和考试</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lang w:eastAsia="zh-Hans"/>
              </w:rPr>
              <w:t>3</w:t>
            </w:r>
            <w:r>
              <w:rPr>
                <w:rFonts w:hint="eastAsia" w:ascii="宋体" w:hAnsi="宋体" w:cs="宋体"/>
                <w:szCs w:val="21"/>
              </w:rPr>
              <w:t>.</w:t>
            </w:r>
            <w:r>
              <w:rPr>
                <w:rFonts w:hint="eastAsia" w:ascii="宋体" w:hAnsi="宋体" w:cs="宋体"/>
                <w:szCs w:val="21"/>
                <w:lang w:eastAsia="zh-Hans"/>
              </w:rPr>
              <w:t>支持查看个人创建的课程开班情况、课程考勤情况、课程完成情况、课程总结提交情况；教师本人管理班级中，支持查看教学班的学生成绩排行榜与学生能力排行榜；学生完成课程项目后，支持展示学生能力词云、职业能力成长信息</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4</w:t>
            </w:r>
            <w:r>
              <w:rPr>
                <w:rFonts w:hint="eastAsia" w:ascii="宋体" w:hAnsi="宋体" w:cs="宋体"/>
                <w:szCs w:val="21"/>
              </w:rPr>
              <w:t>.</w:t>
            </w:r>
            <w:r>
              <w:rPr>
                <w:rFonts w:hint="eastAsia" w:ascii="宋体" w:hAnsi="宋体" w:cs="宋体"/>
                <w:szCs w:val="21"/>
                <w:lang w:eastAsia="zh-Hans"/>
              </w:rPr>
              <w:t>支持创建教学班，选择已有课程或自定义课程内容添加教学内容；支持发布、复制、删除、关闭教学班；支持设置教学班名称、开始时间、结束时间；支持直接授权，选择班级加入学生；支持邀请码授权，生成邀请码，邀请码模式支持审批后加入或不审批直接加入</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5</w:t>
            </w:r>
            <w:r>
              <w:rPr>
                <w:rFonts w:hint="eastAsia" w:ascii="宋体" w:hAnsi="宋体" w:cs="宋体"/>
                <w:szCs w:val="21"/>
              </w:rPr>
              <w:t>.</w:t>
            </w:r>
            <w:r>
              <w:rPr>
                <w:rFonts w:hint="eastAsia" w:ascii="宋体" w:hAnsi="宋体" w:cs="宋体"/>
                <w:szCs w:val="21"/>
                <w:lang w:eastAsia="zh-Hans"/>
              </w:rPr>
              <w:t>支持创建后编辑课程名称、课程标签、课程概述、课程目标、预学知识</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6</w:t>
            </w:r>
            <w:r>
              <w:rPr>
                <w:rFonts w:hint="eastAsia" w:ascii="宋体" w:hAnsi="宋体" w:cs="宋体"/>
                <w:szCs w:val="21"/>
              </w:rPr>
              <w:t>.</w:t>
            </w:r>
            <w:r>
              <w:rPr>
                <w:rFonts w:hint="eastAsia" w:ascii="宋体" w:hAnsi="宋体" w:cs="宋体"/>
                <w:szCs w:val="21"/>
                <w:lang w:eastAsia="zh-Hans"/>
              </w:rPr>
              <w:t>支持教师复制教学班，将已个性化编辑后的内容应用于其他班级。</w:t>
            </w:r>
          </w:p>
          <w:p>
            <w:pPr>
              <w:ind w:firstLine="420" w:firstLineChars="200"/>
              <w:rPr>
                <w:rFonts w:ascii="宋体" w:hAnsi="宋体" w:cs="宋体"/>
                <w:szCs w:val="21"/>
                <w:lang w:eastAsia="zh-Hans"/>
              </w:rPr>
            </w:pPr>
            <w:r>
              <w:rPr>
                <w:rFonts w:hint="eastAsia" w:ascii="宋体" w:hAnsi="宋体" w:cs="宋体"/>
                <w:szCs w:val="21"/>
                <w:lang w:eastAsia="zh-Hans"/>
              </w:rPr>
              <w:t>7</w:t>
            </w:r>
            <w:r>
              <w:rPr>
                <w:rFonts w:hint="eastAsia" w:ascii="宋体" w:hAnsi="宋体" w:cs="宋体"/>
                <w:szCs w:val="21"/>
              </w:rPr>
              <w:t>.</w:t>
            </w:r>
            <w:r>
              <w:rPr>
                <w:rFonts w:hint="eastAsia" w:ascii="宋体" w:hAnsi="宋体" w:cs="宋体"/>
                <w:szCs w:val="21"/>
                <w:lang w:eastAsia="zh-Hans"/>
              </w:rPr>
              <w:t>支持闯关、自由两种教学模式。支持针对任务、答案进行开放/收回</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8</w:t>
            </w:r>
            <w:r>
              <w:rPr>
                <w:rFonts w:hint="eastAsia" w:ascii="宋体" w:hAnsi="宋体" w:cs="宋体"/>
                <w:szCs w:val="21"/>
              </w:rPr>
              <w:t>.</w:t>
            </w:r>
            <w:r>
              <w:rPr>
                <w:rFonts w:hint="eastAsia" w:ascii="宋体" w:hAnsi="宋体" w:cs="宋体"/>
                <w:szCs w:val="21"/>
                <w:lang w:eastAsia="zh-Hans"/>
              </w:rPr>
              <w:t>支持针对教学内容进行灵活设置，添加删除项目、调整项目顺序，添加删除项目任务等。支持教师添加和修改或替换视频、文档、网页链接、富文本、作业、团队成果、随堂测验等内容，更好的个性化教学。</w:t>
            </w:r>
          </w:p>
          <w:p>
            <w:pPr>
              <w:ind w:firstLine="420" w:firstLineChars="200"/>
              <w:rPr>
                <w:rFonts w:ascii="宋体" w:hAnsi="宋体" w:cs="宋体"/>
                <w:szCs w:val="21"/>
                <w:lang w:eastAsia="zh-Hans"/>
              </w:rPr>
            </w:pPr>
            <w:r>
              <w:rPr>
                <w:rFonts w:hint="eastAsia" w:ascii="宋体" w:hAnsi="宋体" w:cs="宋体"/>
                <w:szCs w:val="21"/>
                <w:lang w:eastAsia="zh-Hans"/>
              </w:rPr>
              <w:t>9</w:t>
            </w:r>
            <w:r>
              <w:rPr>
                <w:rFonts w:hint="eastAsia" w:ascii="宋体" w:hAnsi="宋体" w:cs="宋体"/>
                <w:szCs w:val="21"/>
              </w:rPr>
              <w:t>.</w:t>
            </w:r>
            <w:r>
              <w:rPr>
                <w:rFonts w:hint="eastAsia" w:ascii="宋体" w:hAnsi="宋体" w:cs="宋体"/>
                <w:szCs w:val="21"/>
                <w:lang w:eastAsia="zh-Hans"/>
              </w:rPr>
              <w:t>展示班级内班级人数、学习人次、实战项目数量、理论项目数量、总能力值、课程知识图谱、课程思维导图、能力词云、主讲老师等信息</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lang w:eastAsia="zh-Hans"/>
              </w:rPr>
              <w:t>10</w:t>
            </w:r>
            <w:r>
              <w:rPr>
                <w:rFonts w:hint="eastAsia" w:ascii="宋体" w:hAnsi="宋体" w:cs="宋体"/>
                <w:szCs w:val="21"/>
              </w:rPr>
              <w:t>.</w:t>
            </w:r>
            <w:r>
              <w:rPr>
                <w:rFonts w:hint="eastAsia" w:ascii="宋体" w:hAnsi="宋体" w:cs="宋体"/>
                <w:szCs w:val="21"/>
                <w:lang w:eastAsia="zh-Hans"/>
              </w:rPr>
              <w:t>支持班级课程编辑，支持添加、修改、删除章节；支持添加、删除项目；支持编辑简介</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11</w:t>
            </w:r>
            <w:r>
              <w:rPr>
                <w:rFonts w:hint="eastAsia" w:ascii="宋体" w:hAnsi="宋体" w:cs="宋体"/>
                <w:szCs w:val="21"/>
              </w:rPr>
              <w:t>.</w:t>
            </w:r>
            <w:r>
              <w:rPr>
                <w:rFonts w:hint="eastAsia" w:ascii="宋体" w:hAnsi="宋体" w:cs="宋体"/>
                <w:szCs w:val="21"/>
                <w:lang w:eastAsia="zh-Hans"/>
              </w:rPr>
              <w:t>学生管理：支持教师查看已加入当前班级的学生列表与申请加入班级的学生列表；教师可审批通过邀请码方式加入的学生，支持批量通过审批；支持教师将学生移除教学班、批量重置学生密码；支持通过模板批量导入学生。</w:t>
            </w:r>
          </w:p>
          <w:p>
            <w:pPr>
              <w:ind w:firstLine="420" w:firstLineChars="200"/>
              <w:rPr>
                <w:rFonts w:ascii="宋体" w:hAnsi="宋体" w:cs="宋体"/>
                <w:szCs w:val="21"/>
                <w:lang w:eastAsia="zh-Hans"/>
              </w:rPr>
            </w:pPr>
            <w:r>
              <w:rPr>
                <w:rFonts w:hint="eastAsia" w:ascii="宋体" w:hAnsi="宋体" w:cs="宋体"/>
                <w:szCs w:val="21"/>
                <w:lang w:eastAsia="zh-Hans"/>
              </w:rPr>
              <w:t>12</w:t>
            </w:r>
            <w:r>
              <w:rPr>
                <w:rFonts w:hint="eastAsia" w:ascii="宋体" w:hAnsi="宋体" w:cs="宋体"/>
                <w:szCs w:val="21"/>
              </w:rPr>
              <w:t>.</w:t>
            </w:r>
            <w:r>
              <w:rPr>
                <w:rFonts w:hint="eastAsia" w:ascii="宋体" w:hAnsi="宋体" w:cs="宋体"/>
                <w:szCs w:val="21"/>
                <w:lang w:eastAsia="zh-Hans"/>
              </w:rPr>
              <w:t>团队管理：支持教师发起团队分组，设置组数和每组人数。设置分组后可以设置教学班内团队的组长，为小组添加\删除小组成员。教师可查看班级中未进入团队的学生，支持刷新团队信息。</w:t>
            </w:r>
          </w:p>
          <w:p>
            <w:pPr>
              <w:ind w:firstLine="420" w:firstLineChars="200"/>
              <w:rPr>
                <w:rFonts w:ascii="宋体" w:hAnsi="宋体" w:cs="宋体"/>
                <w:szCs w:val="21"/>
                <w:lang w:eastAsia="zh-Hans"/>
              </w:rPr>
            </w:pPr>
            <w:r>
              <w:rPr>
                <w:rFonts w:hint="eastAsia" w:ascii="宋体" w:hAnsi="宋体" w:cs="宋体"/>
                <w:szCs w:val="21"/>
                <w:lang w:eastAsia="zh-Hans"/>
              </w:rPr>
              <w:t>13</w:t>
            </w:r>
            <w:r>
              <w:rPr>
                <w:rFonts w:hint="eastAsia" w:ascii="宋体" w:hAnsi="宋体" w:cs="宋体"/>
                <w:szCs w:val="21"/>
              </w:rPr>
              <w:t>.</w:t>
            </w:r>
            <w:r>
              <w:rPr>
                <w:rFonts w:hint="eastAsia" w:ascii="宋体" w:hAnsi="宋体" w:cs="宋体"/>
                <w:szCs w:val="21"/>
                <w:lang w:eastAsia="zh-Hans"/>
              </w:rPr>
              <w:t>考勤：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支持老师导出学生签到考勤</w:t>
            </w:r>
            <w:r>
              <w:rPr>
                <w:rFonts w:hint="eastAsia" w:ascii="宋体" w:hAnsi="宋体" w:cs="宋体"/>
                <w:szCs w:val="21"/>
                <w:lang w:eastAsia="zh-CN"/>
              </w:rPr>
              <w:t>。</w:t>
            </w:r>
            <w:r>
              <w:rPr>
                <w:rFonts w:hint="eastAsia" w:ascii="宋体" w:hAnsi="宋体" w:cs="宋体"/>
                <w:szCs w:val="21"/>
                <w:lang w:eastAsia="zh-Hans"/>
              </w:rPr>
              <w:t xml:space="preserve">   </w:t>
            </w:r>
          </w:p>
          <w:p>
            <w:pPr>
              <w:ind w:firstLine="420" w:firstLineChars="200"/>
              <w:rPr>
                <w:rFonts w:ascii="宋体" w:hAnsi="宋体" w:cs="宋体"/>
                <w:szCs w:val="21"/>
                <w:lang w:eastAsia="zh-Hans"/>
              </w:rPr>
            </w:pPr>
            <w:r>
              <w:rPr>
                <w:rFonts w:hint="eastAsia" w:ascii="宋体" w:hAnsi="宋体" w:cs="宋体"/>
                <w:szCs w:val="21"/>
                <w:lang w:eastAsia="zh-Hans"/>
              </w:rPr>
              <w:t>14</w:t>
            </w:r>
            <w:r>
              <w:rPr>
                <w:rFonts w:hint="eastAsia" w:ascii="宋体" w:hAnsi="宋体" w:cs="宋体"/>
                <w:szCs w:val="21"/>
              </w:rPr>
              <w:t>.</w:t>
            </w:r>
            <w:r>
              <w:rPr>
                <w:rFonts w:hint="eastAsia" w:ascii="宋体" w:hAnsi="宋体" w:cs="宋体"/>
                <w:szCs w:val="21"/>
                <w:lang w:eastAsia="zh-Hans"/>
              </w:rPr>
              <w:t>进度：支持教师按照学生和教学大纲两种维度查看进度；可查看学生完成教学组件的情况，统计各组件学习次数、学习时长等数据；支持学习记录导出。</w:t>
            </w:r>
          </w:p>
          <w:p>
            <w:pPr>
              <w:ind w:firstLine="420" w:firstLineChars="200"/>
              <w:rPr>
                <w:rFonts w:ascii="宋体" w:hAnsi="宋体" w:cs="宋体"/>
                <w:szCs w:val="21"/>
                <w:lang w:eastAsia="zh-Hans"/>
              </w:rPr>
            </w:pPr>
            <w:r>
              <w:rPr>
                <w:rFonts w:hint="eastAsia" w:ascii="宋体" w:hAnsi="宋体" w:cs="宋体"/>
                <w:szCs w:val="21"/>
                <w:lang w:eastAsia="zh-Hans"/>
              </w:rPr>
              <w:t>15</w:t>
            </w:r>
            <w:r>
              <w:rPr>
                <w:rFonts w:hint="eastAsia" w:ascii="宋体" w:hAnsi="宋体" w:cs="宋体"/>
                <w:szCs w:val="21"/>
              </w:rPr>
              <w:t>.</w:t>
            </w:r>
            <w:r>
              <w:rPr>
                <w:rFonts w:hint="eastAsia" w:ascii="宋体" w:hAnsi="宋体" w:cs="宋体"/>
                <w:szCs w:val="21"/>
                <w:lang w:eastAsia="zh-Hans"/>
              </w:rPr>
              <w:t>作业：可按全部、待评分、已完成筛选查看学生提交的作业；可查看每个作业的提交情况、下载作业、对作业进行评分；可自定义批量下载或全部打包下载学生提交的作业；可退回学生的作业附件；可针对学生作业进行批量评分</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16</w:t>
            </w:r>
            <w:r>
              <w:rPr>
                <w:rFonts w:hint="eastAsia" w:ascii="宋体" w:hAnsi="宋体" w:cs="宋体"/>
                <w:szCs w:val="21"/>
              </w:rPr>
              <w:t>.</w:t>
            </w:r>
            <w:r>
              <w:rPr>
                <w:rFonts w:hint="eastAsia" w:ascii="宋体" w:hAnsi="宋体" w:cs="宋体"/>
                <w:szCs w:val="21"/>
                <w:lang w:eastAsia="zh-Hans"/>
              </w:rPr>
              <w:t>测验：教师可查看学生随堂测验和视频测验的详情（测验名称、题数、完成人数、平均分数、每个学生当前试卷的答题详情等），教师还可通过学情分析从测验试题的维度查看详情，支持查看每道题题干和答题选项，以及每个选项正确率，和每个学生该道题的答题情况等信息。</w:t>
            </w:r>
          </w:p>
          <w:p>
            <w:pPr>
              <w:ind w:firstLine="420" w:firstLineChars="200"/>
              <w:rPr>
                <w:rFonts w:ascii="宋体" w:hAnsi="宋体" w:cs="宋体"/>
                <w:szCs w:val="21"/>
                <w:lang w:eastAsia="zh-Hans"/>
              </w:rPr>
            </w:pPr>
            <w:r>
              <w:rPr>
                <w:rFonts w:hint="eastAsia" w:ascii="宋体" w:hAnsi="宋体" w:cs="宋体"/>
                <w:szCs w:val="21"/>
                <w:lang w:eastAsia="zh-Hans"/>
              </w:rPr>
              <w:t>17</w:t>
            </w:r>
            <w:r>
              <w:rPr>
                <w:rFonts w:hint="eastAsia" w:ascii="宋体" w:hAnsi="宋体" w:cs="宋体"/>
                <w:szCs w:val="21"/>
              </w:rPr>
              <w:t>.</w:t>
            </w:r>
            <w:r>
              <w:rPr>
                <w:rFonts w:hint="eastAsia" w:ascii="宋体" w:hAnsi="宋体" w:cs="宋体"/>
                <w:szCs w:val="21"/>
                <w:lang w:eastAsia="zh-Hans"/>
              </w:rPr>
              <w:t>总结：支持教师对学生总结进行查看和打分；支持个人总结和团队总结两种总结提交方式，并支持分别打分和设置考核权重；支持查看未提交人数或未提交团队数；支持批量导出学生总结；支持教师退回已提交的总结，学生可重新提交。</w:t>
            </w:r>
          </w:p>
          <w:p>
            <w:pPr>
              <w:ind w:firstLine="420" w:firstLineChars="200"/>
              <w:rPr>
                <w:rFonts w:ascii="宋体" w:hAnsi="宋体" w:cs="宋体"/>
                <w:szCs w:val="21"/>
                <w:lang w:eastAsia="zh-Hans"/>
              </w:rPr>
            </w:pPr>
            <w:r>
              <w:rPr>
                <w:rFonts w:hint="eastAsia" w:ascii="宋体" w:hAnsi="宋体" w:cs="宋体"/>
                <w:szCs w:val="21"/>
                <w:lang w:eastAsia="zh-Hans"/>
              </w:rPr>
              <w:t>18</w:t>
            </w:r>
            <w:r>
              <w:rPr>
                <w:rFonts w:hint="eastAsia" w:ascii="宋体" w:hAnsi="宋体" w:cs="宋体"/>
                <w:szCs w:val="21"/>
              </w:rPr>
              <w:t>.</w:t>
            </w:r>
            <w:r>
              <w:rPr>
                <w:rFonts w:hint="eastAsia" w:ascii="宋体" w:hAnsi="宋体" w:cs="宋体"/>
                <w:szCs w:val="21"/>
                <w:lang w:eastAsia="zh-Hans"/>
              </w:rPr>
              <w:t>项目报告：支持个人报告和团队总结两种总结提交方式，并支持分别打分和批量打分；支持查看未提交人数或未提交团队数；支持批量导出学生报告；支持教师退回已提交的报告，学生可重新提交。</w:t>
            </w:r>
          </w:p>
          <w:p>
            <w:pPr>
              <w:ind w:firstLine="420" w:firstLineChars="200"/>
              <w:rPr>
                <w:rFonts w:ascii="宋体" w:hAnsi="宋体" w:cs="宋体"/>
                <w:szCs w:val="21"/>
                <w:lang w:eastAsia="zh-Hans"/>
              </w:rPr>
            </w:pPr>
            <w:r>
              <w:rPr>
                <w:rFonts w:hint="eastAsia" w:ascii="宋体" w:hAnsi="宋体" w:cs="宋体"/>
                <w:szCs w:val="21"/>
                <w:lang w:eastAsia="zh-Hans"/>
              </w:rPr>
              <w:t>19</w:t>
            </w:r>
            <w:r>
              <w:rPr>
                <w:rFonts w:hint="eastAsia" w:ascii="宋体" w:hAnsi="宋体" w:cs="宋体"/>
                <w:szCs w:val="21"/>
              </w:rPr>
              <w:t>.</w:t>
            </w:r>
            <w:r>
              <w:rPr>
                <w:rFonts w:hint="eastAsia" w:ascii="宋体" w:hAnsi="宋体" w:cs="宋体"/>
                <w:szCs w:val="21"/>
                <w:lang w:eastAsia="zh-Hans"/>
              </w:rPr>
              <w:t>团队成果：支持查看全部、待评分、已完成的团队成果进行查看；支持教师查看小组提交情况、小组评分情况、小组排名等信息；可通过组内评分、组间互评、教师评分等方式进行成果评分；支持设置是否允许学生下载其他小组的团队成果；支持教师在开启互评后退回已提交的团队成果，学生可重新提交；支持教师打包下载学生成果</w:t>
            </w:r>
            <w:r>
              <w:rPr>
                <w:rFonts w:hint="eastAsia" w:ascii="宋体" w:hAnsi="宋体" w:cs="宋体"/>
                <w:szCs w:val="21"/>
                <w:lang w:eastAsia="zh-CN"/>
              </w:rPr>
              <w:t>。</w:t>
            </w:r>
          </w:p>
          <w:p>
            <w:pPr>
              <w:ind w:firstLine="420" w:firstLineChars="200"/>
              <w:rPr>
                <w:rFonts w:ascii="宋体" w:hAnsi="宋体" w:cs="宋体"/>
                <w:szCs w:val="21"/>
                <w:lang w:eastAsia="zh-Hans"/>
              </w:rPr>
            </w:pPr>
            <w:r>
              <w:rPr>
                <w:rFonts w:hint="eastAsia" w:ascii="宋体" w:hAnsi="宋体" w:cs="宋体"/>
                <w:szCs w:val="21"/>
                <w:lang w:eastAsia="zh-Hans"/>
              </w:rPr>
              <w:t>20</w:t>
            </w:r>
            <w:r>
              <w:rPr>
                <w:rFonts w:hint="eastAsia" w:ascii="宋体" w:hAnsi="宋体" w:cs="宋体"/>
                <w:szCs w:val="21"/>
              </w:rPr>
              <w:t>.</w:t>
            </w:r>
            <w:r>
              <w:rPr>
                <w:rFonts w:hint="eastAsia" w:ascii="宋体" w:hAnsi="宋体" w:cs="宋体"/>
                <w:szCs w:val="21"/>
                <w:lang w:eastAsia="zh-Hans"/>
              </w:rPr>
              <w:t>班级公告：支持发布班级公告并添加附件，展示公告名称、发布时间、发布人；支持随时编辑和删除公告。</w:t>
            </w:r>
          </w:p>
          <w:p>
            <w:pPr>
              <w:ind w:firstLine="420" w:firstLineChars="200"/>
              <w:rPr>
                <w:rFonts w:ascii="宋体" w:hAnsi="宋体" w:cs="宋体"/>
                <w:szCs w:val="21"/>
                <w:lang w:eastAsia="zh-Hans"/>
              </w:rPr>
            </w:pPr>
            <w:r>
              <w:rPr>
                <w:rFonts w:hint="eastAsia" w:ascii="宋体" w:hAnsi="宋体" w:cs="宋体"/>
                <w:szCs w:val="21"/>
                <w:lang w:eastAsia="zh-Hans"/>
              </w:rPr>
              <w:t>21</w:t>
            </w:r>
            <w:r>
              <w:rPr>
                <w:rFonts w:hint="eastAsia" w:ascii="宋体" w:hAnsi="宋体" w:cs="宋体"/>
                <w:szCs w:val="21"/>
              </w:rPr>
              <w:t>.</w:t>
            </w:r>
            <w:r>
              <w:rPr>
                <w:rFonts w:hint="eastAsia" w:ascii="宋体" w:hAnsi="宋体" w:cs="宋体"/>
                <w:szCs w:val="21"/>
                <w:lang w:eastAsia="zh-Hans"/>
              </w:rPr>
              <w:t>班级设置：展示教学班信息；支持设置修改班级基本信息，包括教学班名称、开班时间、结束时间、上传班级封面；支持设置授课团队，支持同一个班级最多5名主讲老师，最多20 名课程助教，并且可随时修改</w:t>
            </w:r>
            <w:r>
              <w:rPr>
                <w:rFonts w:hint="eastAsia" w:ascii="宋体" w:hAnsi="宋体" w:cs="宋体"/>
                <w:szCs w:val="21"/>
                <w:lang w:eastAsia="zh-CN"/>
              </w:rPr>
              <w:t>。</w:t>
            </w:r>
          </w:p>
          <w:p>
            <w:pPr>
              <w:numPr>
                <w:ilvl w:val="255"/>
                <w:numId w:val="0"/>
              </w:numPr>
              <w:ind w:left="420" w:leftChars="200"/>
              <w:rPr>
                <w:rFonts w:ascii="宋体" w:hAnsi="宋体" w:cs="宋体"/>
                <w:szCs w:val="21"/>
              </w:rPr>
            </w:pPr>
            <w:r>
              <w:rPr>
                <w:rFonts w:hint="eastAsia" w:ascii="宋体" w:hAnsi="宋体" w:cs="宋体"/>
                <w:szCs w:val="21"/>
              </w:rPr>
              <w:t>（三）学生平台功能</w:t>
            </w:r>
          </w:p>
          <w:p>
            <w:pPr>
              <w:ind w:firstLine="420" w:firstLineChars="200"/>
              <w:rPr>
                <w:rFonts w:ascii="宋体" w:hAnsi="宋体" w:cs="宋体"/>
                <w:szCs w:val="21"/>
              </w:rPr>
            </w:pPr>
            <w:r>
              <w:rPr>
                <w:rFonts w:hint="eastAsia" w:ascii="宋体" w:hAnsi="宋体" w:cs="宋体"/>
                <w:szCs w:val="21"/>
              </w:rPr>
              <w:t>1.支持修改姓名、头像、性别、个性签名等基本信息；支持学生登录和退出登录</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2.支持展示学生基本信息；支持学生进行教学班签到，学生输入签到口令，响应教师发起的签到进行考勤</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3.支持展示学生当前正在学习课程、尚未完成考试的数量；支持展示所学课程的有效期、学习进度；支持展示考试的截止时间</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4.支持学生加入已配置能力模型的课程，展示学生当前课程相关的能力掌握情况与能力进阶情况；预测学生的能力情况与岗位能力要求的匹配度；支持学生切换不同岗位/岗位群查看匹配度与职业路径。</w:t>
            </w:r>
          </w:p>
          <w:p>
            <w:pPr>
              <w:ind w:firstLine="420" w:firstLineChars="200"/>
              <w:rPr>
                <w:rFonts w:ascii="宋体" w:hAnsi="宋体" w:cs="宋体"/>
                <w:szCs w:val="21"/>
              </w:rPr>
            </w:pPr>
            <w:r>
              <w:rPr>
                <w:rFonts w:hint="eastAsia" w:ascii="宋体" w:hAnsi="宋体" w:cs="宋体"/>
                <w:szCs w:val="21"/>
              </w:rPr>
              <w:t>5.支持根据学生的学习进度及学习情况智能推荐项目，展示项目的名称、难度等信息，支持学生点击项目卡片进入项目进行学习。</w:t>
            </w:r>
          </w:p>
          <w:p>
            <w:pPr>
              <w:ind w:firstLine="420" w:firstLineChars="200"/>
              <w:rPr>
                <w:rFonts w:ascii="宋体" w:hAnsi="宋体" w:cs="宋体"/>
                <w:szCs w:val="21"/>
              </w:rPr>
            </w:pPr>
            <w:r>
              <w:rPr>
                <w:rFonts w:hint="eastAsia" w:ascii="宋体" w:hAnsi="宋体" w:cs="宋体"/>
                <w:szCs w:val="21"/>
              </w:rPr>
              <w:t>6.支持根据学生已学课程自动生成学生个人的知识图谱</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7.支持学生通过输入邀请码加入课程；支持查看与复制课程的邀请码</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8.支持学生查看当前参与的学习中、未开始、已结束的课程，支持查看课程的封面、名称、学习进度、课程学时、开课时间、主讲老师、课程版本等信息</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9.支持查看课程的课程简介、训练计划、能力词云、思维导图、知识图谱、公告等信息；支持根据“理论项目”、“实战项目”筛选项目</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10.支持查看课程知识图谱，支持查看全部节点与关系，支持画布的拖拽、缩放；支持小窗口展示全部知识图谱地图</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11.知识图谱中支持选中单个节点且高亮与该节点相关的其他节点与关系；支持搜索节点并快速定位到节点所在位置；支持按照各节点在课程中学习的先后顺序串联高亮整个知识图谱中的节点；支持通过选择项目高亮多个节点；支持通过选择关系类型高亮多个节点与关系</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12.支持查看项目中每个任务的名称、类型、学习次数、平均学习时长、任务状态；支持通过点击任务上的“进入任务”按钮进入任务进行学习</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13.支持学生查看、下载项目中的相关知识</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14.支持学生上传和提交个人项目报告，团队组长可以上传和提交团队项目报告；已提交的报告可由教师进行退回，学生重新提交；支持查看报告完成情况。</w:t>
            </w:r>
          </w:p>
          <w:p>
            <w:pPr>
              <w:ind w:firstLine="420" w:firstLineChars="200"/>
              <w:rPr>
                <w:rFonts w:ascii="宋体" w:hAnsi="宋体" w:cs="宋体"/>
                <w:szCs w:val="21"/>
              </w:rPr>
            </w:pPr>
            <w:r>
              <w:rPr>
                <w:rFonts w:hint="eastAsia" w:ascii="宋体" w:hAnsi="宋体" w:cs="宋体"/>
                <w:szCs w:val="21"/>
              </w:rPr>
              <w:t>15.支持学生按照教师设置的学习内容进行项目学习，支持基于理论项目和实战项目进行学习。支持按照教师设置的学习模式进行学习，包含闯关模式与自由模式</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 xml:space="preserve">16.支持学生上传和提交个人总结，依据教师要求，组长还可上传和提交团队总结，提交后支持查看教师评分情况。   </w:t>
            </w:r>
          </w:p>
          <w:p>
            <w:pPr>
              <w:ind w:firstLine="420" w:firstLineChars="200"/>
              <w:rPr>
                <w:rFonts w:ascii="宋体" w:hAnsi="宋体" w:cs="宋体"/>
                <w:szCs w:val="21"/>
              </w:rPr>
            </w:pPr>
            <w:r>
              <w:rPr>
                <w:rFonts w:hint="eastAsia" w:ascii="宋体" w:hAnsi="宋体" w:cs="宋体"/>
                <w:szCs w:val="21"/>
              </w:rPr>
              <w:t>17.支持学生切换教学班分别查看自己所在教学班的学情数据，包括老师人数、学生人数、班级进度、考勤率、习题正确率、教师评分、成绩；可查看能力成长数据。</w:t>
            </w:r>
          </w:p>
          <w:p>
            <w:pPr>
              <w:ind w:firstLine="420" w:firstLineChars="200"/>
              <w:rPr>
                <w:rFonts w:ascii="宋体" w:hAnsi="宋体" w:cs="宋体"/>
                <w:szCs w:val="21"/>
              </w:rPr>
            </w:pPr>
            <w:r>
              <w:rPr>
                <w:rFonts w:hint="eastAsia" w:ascii="宋体" w:hAnsi="宋体" w:cs="宋体"/>
                <w:szCs w:val="21"/>
              </w:rPr>
              <w:t>三、数据分析系统</w:t>
            </w:r>
            <w:bookmarkStart w:id="7" w:name="_Toc513846763"/>
            <w:bookmarkStart w:id="8" w:name="_Toc514943200"/>
            <w:bookmarkStart w:id="9" w:name="_Toc481607378"/>
          </w:p>
          <w:p>
            <w:pPr>
              <w:ind w:firstLine="420" w:firstLineChars="200"/>
              <w:rPr>
                <w:rFonts w:ascii="宋体" w:hAnsi="宋体" w:cs="宋体"/>
                <w:szCs w:val="21"/>
              </w:rPr>
            </w:pPr>
            <w:r>
              <w:rPr>
                <w:rFonts w:hint="eastAsia" w:ascii="宋体" w:hAnsi="宋体" w:cs="宋体"/>
                <w:szCs w:val="21"/>
              </w:rPr>
              <w:t>1.系统概述。数据分析系统提供从数据抽取、数据加工处理、数据存储、自助数据分析到数据可视化于一体的BI工具应用。支持连接多种类型数据源，跨数据源取数；支持自带ETL流功能，能够完成针对多源异构系统的数据进行抽取、清洗、加工处理、装载到工具自带的多维数据仓库中；支持直接连接已有的大数据平台；支持基于BI的多维数据仓库或所连接的数据源进行OLAP多维度自由分析；支持用户自主拖拽设计满足个性化需要的业务分析界面或管理驾驶舱；支持通过PC、移动端、大屏查看报表及分析数据。</w:t>
            </w:r>
          </w:p>
          <w:p>
            <w:pPr>
              <w:ind w:firstLine="420" w:firstLineChars="200"/>
              <w:rPr>
                <w:rFonts w:ascii="宋体" w:hAnsi="宋体" w:cs="宋体"/>
                <w:szCs w:val="21"/>
              </w:rPr>
            </w:pPr>
            <w:r>
              <w:rPr>
                <w:rFonts w:hint="eastAsia" w:ascii="宋体" w:hAnsi="宋体" w:cs="宋体"/>
                <w:szCs w:val="21"/>
              </w:rPr>
              <w:t xml:space="preserve">2.系统环境。支持本地化部署私有云认证服务器。客户端兼容主流浏览器；服务器端支持主流WEB应用中间件。 </w:t>
            </w:r>
          </w:p>
          <w:p>
            <w:pPr>
              <w:ind w:firstLine="420" w:firstLineChars="200"/>
              <w:rPr>
                <w:rFonts w:ascii="宋体" w:hAnsi="宋体" w:cs="宋体"/>
                <w:szCs w:val="21"/>
              </w:rPr>
            </w:pPr>
            <w:r>
              <w:rPr>
                <w:rFonts w:hint="eastAsia" w:ascii="宋体" w:hAnsi="宋体" w:cs="宋体"/>
                <w:szCs w:val="21"/>
              </w:rPr>
              <w:t>3.数据上传。可以通过上传数据来采集分析数据，设计者用户可以在数据准备节点上传本地的数据文件到系统中，进一步支持分析。上传数据可以追加数据、替换数据。同时满足数据填报，支持根据业务自定义表单和流程，把线下数据纳入系统统一管理，进一步支持分析。</w:t>
            </w:r>
          </w:p>
          <w:p>
            <w:pPr>
              <w:ind w:firstLine="420" w:firstLineChars="200"/>
              <w:rPr>
                <w:rFonts w:ascii="宋体" w:hAnsi="宋体" w:cs="宋体"/>
                <w:szCs w:val="21"/>
              </w:rPr>
            </w:pPr>
            <w:r>
              <w:rPr>
                <w:rFonts w:hint="eastAsia" w:ascii="宋体" w:hAnsi="宋体" w:cs="宋体"/>
                <w:szCs w:val="21"/>
              </w:rPr>
              <w:t>4.数据集成。支持不同数据表之间的数据关联和数据追加。用户可以预览数据、查询表和数据集的关联情况，被哪些数据集、可视化使用等信息。同时具备消息中心功能，消息中心能够查看平台所有消息的记录，默认按时间倒序排列。消息分为我的警报、产品更新、系统消息三类。</w:t>
            </w:r>
          </w:p>
          <w:p>
            <w:pPr>
              <w:ind w:firstLine="420" w:firstLineChars="200"/>
              <w:rPr>
                <w:rFonts w:ascii="宋体" w:hAnsi="宋体" w:cs="宋体"/>
                <w:szCs w:val="21"/>
              </w:rPr>
            </w:pPr>
            <w:r>
              <w:rPr>
                <w:rFonts w:hint="eastAsia" w:ascii="宋体" w:hAnsi="宋体" w:cs="宋体"/>
                <w:szCs w:val="21"/>
              </w:rPr>
              <w:t>5.数据连接。支持用户连接各种数据源，拖拽方式搭建表关系，设置筛选条件，建立数据模型。支持常见的关系型数据库，数据库驱动、ODBC数据库驱动，通过配置实现数据的连接和表的导入，与权限结合，满足数据权限管理的需求。</w:t>
            </w:r>
          </w:p>
          <w:p>
            <w:pPr>
              <w:ind w:firstLine="420" w:firstLineChars="200"/>
              <w:rPr>
                <w:rFonts w:ascii="宋体" w:hAnsi="宋体" w:cs="宋体"/>
                <w:szCs w:val="21"/>
              </w:rPr>
            </w:pPr>
            <w:r>
              <w:rPr>
                <w:rFonts w:hint="eastAsia" w:ascii="宋体" w:hAnsi="宋体" w:cs="宋体"/>
                <w:szCs w:val="21"/>
              </w:rPr>
              <w:t>6.数据整理。支持用户通过拖拽的方式，所见即所得的进行数据的整合和清洗，同时支持用户通过sql生成复杂的数据集；创建的数据集可以是实时从数据库获取数据，同时支持设置不同的物化规则，把分析数据按照业务规则抽取到执行库中，保证分析数据的执行效率。</w:t>
            </w:r>
          </w:p>
          <w:p>
            <w:pPr>
              <w:ind w:firstLine="420" w:firstLineChars="200"/>
              <w:rPr>
                <w:rFonts w:ascii="宋体" w:hAnsi="宋体" w:cs="宋体"/>
                <w:szCs w:val="21"/>
              </w:rPr>
            </w:pPr>
            <w:r>
              <w:rPr>
                <w:rFonts w:hint="eastAsia" w:ascii="宋体" w:hAnsi="宋体" w:cs="宋体"/>
                <w:szCs w:val="21"/>
              </w:rPr>
              <w:t>7.数据关联。支持对多个数据源，包含企业数据库、填报数据、本地数据的不同表之间设置关联；支持拖拽方式搭建表间关联（内关联、左关联、右关联、全关联）关系；支持拖拽方式追加多张表，构建union数据集；支持多表关联时自动和手动对同名字段进行匹配。同时满足数据合并，支持拖拽方式 多张表，构建union数据集。</w:t>
            </w:r>
          </w:p>
          <w:p>
            <w:pPr>
              <w:ind w:firstLine="420" w:firstLineChars="200"/>
              <w:rPr>
                <w:rFonts w:ascii="宋体" w:hAnsi="宋体" w:cs="宋体"/>
                <w:szCs w:val="21"/>
              </w:rPr>
            </w:pPr>
            <w:r>
              <w:rPr>
                <w:rFonts w:hint="eastAsia" w:ascii="宋体" w:hAnsi="宋体" w:cs="宋体"/>
                <w:szCs w:val="21"/>
              </w:rPr>
              <w:t>8.数据转换加工。支持用户对数据集进行自定义操作，包含数据的类型指定和转换，数据筛选，字段的自定义分组和自定义添加计算字段。同时支持用户查看表和数据集的关联关系及更新记录，实现数据的溯源。</w:t>
            </w:r>
          </w:p>
          <w:p>
            <w:pPr>
              <w:ind w:firstLine="420" w:firstLineChars="200"/>
              <w:rPr>
                <w:rFonts w:ascii="宋体" w:hAnsi="宋体" w:cs="宋体"/>
                <w:szCs w:val="21"/>
              </w:rPr>
            </w:pPr>
            <w:r>
              <w:rPr>
                <w:rFonts w:hint="eastAsia" w:ascii="宋体" w:hAnsi="宋体" w:cs="宋体"/>
                <w:szCs w:val="21"/>
              </w:rPr>
              <w:t>9.数据物化。支持用户选择实时连接或者物化，若选择物化，则系统定时从各个业务数据库把数据抽取到系统，并按照一定频率进行更新。基于物化创建的嵌套数据集自动更新，若底层数据集更新，则与之相关的上层数据集都依次更新，进而可视化和故事板的数据更新。数据物化支持用户设置物化频率到天、时、分、秒，设置物化开始时间和截止时间。同时显示刷新时间，用户可以自动或者手动去刷新数据。</w:t>
            </w:r>
          </w:p>
          <w:p>
            <w:pPr>
              <w:ind w:firstLine="420" w:firstLineChars="200"/>
              <w:rPr>
                <w:rFonts w:ascii="宋体" w:hAnsi="宋体" w:cs="宋体"/>
                <w:szCs w:val="21"/>
              </w:rPr>
            </w:pPr>
            <w:r>
              <w:rPr>
                <w:rFonts w:hint="eastAsia" w:ascii="宋体" w:hAnsi="宋体" w:cs="宋体"/>
                <w:szCs w:val="21"/>
              </w:rPr>
              <w:t>10.数据可视化。平台内置不少于35种可视化图表，包括主流数据可视化分析图像和玫瑰图、和弦图、词云图、桑基图等高级图表；支持引入echarts第三方图表并自定义配置；支持自定义扩展图形控件支持设置排序（升序、降序、自定义排序）、同比、环比、累计求和等快速计算；支持指标设置格式化，设置前导符、后导符、缩放比例、千分位；支持筛选和图内筛选；支持设置辅助线和预警线，帮助用户快速识别出图表中的异常情况；支持用户自定义多层钻取路径，拖拽层级字段到维度后选择图形进而实现对数据的下钻和上卷，点击图形可以逐层查看数据；同时支持用户设置每一层的图形样式和字段数量，满足复杂的业务钻取需求。</w:t>
            </w:r>
          </w:p>
          <w:p>
            <w:pPr>
              <w:ind w:firstLine="420" w:firstLineChars="200"/>
              <w:rPr>
                <w:rFonts w:hint="eastAsia" w:ascii="宋体" w:hAnsi="宋体" w:cs="宋体"/>
                <w:szCs w:val="21"/>
                <w:lang w:eastAsia="zh-CN"/>
              </w:rPr>
            </w:pPr>
            <w:r>
              <w:rPr>
                <w:rFonts w:hint="eastAsia" w:ascii="宋体" w:hAnsi="宋体" w:cs="宋体"/>
                <w:szCs w:val="21"/>
              </w:rPr>
              <w:t>11.数据可视化看板。通过构建可视化看板，把独立的可视化结果整合成更具可读性的报告形式，达到快速通过可视化结果理解数据呈现的业务问题。用户通过拖拽方式可以自定义对可视化看板进行布局，对业务逻辑进行串联，表达业务场景。支持用户选择可视化、创建综合分析界面，设置联动、链接；选择多个可视化创建可视化看板，把可视化对象在可视化看板页面中拖拽布局，支持可视化看板页面分页；支持页面灵活布局，拖拽位置和可视化对象大小；支持设置展示属性，添加全局筛选、文本、图片；设置图表、联动，支持多个数据集设置字段关联；支持设置链接，可链接打开可视化看板和第三方对象，并传递参数</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12.满足计算字段功能。可新建数值、日期和字符三种计算字段，支持自定义表达式输入。内置函数与变量。在计算字段中可使用字符串函数10种、日期函数7种、数学函数11种、上下文函数2种、判断函数2种。通过函数与变量可进行诸多复杂数据清洗、数据集成。</w:t>
            </w:r>
          </w:p>
          <w:p>
            <w:pPr>
              <w:ind w:firstLine="420" w:firstLineChars="200"/>
              <w:rPr>
                <w:rFonts w:ascii="宋体" w:hAnsi="宋体" w:cs="宋体"/>
                <w:szCs w:val="21"/>
              </w:rPr>
            </w:pPr>
            <w:r>
              <w:rPr>
                <w:rFonts w:hint="eastAsia" w:ascii="宋体" w:hAnsi="宋体" w:cs="宋体"/>
                <w:szCs w:val="21"/>
              </w:rPr>
              <w:t>四、代码编辑器</w:t>
            </w:r>
          </w:p>
          <w:p>
            <w:pPr>
              <w:ind w:firstLine="420" w:firstLineChars="200"/>
              <w:rPr>
                <w:rFonts w:ascii="宋体" w:hAnsi="宋体" w:cs="宋体"/>
                <w:szCs w:val="21"/>
              </w:rPr>
            </w:pPr>
            <w:r>
              <w:rPr>
                <w:rFonts w:hint="eastAsia" w:ascii="宋体" w:hAnsi="宋体" w:cs="宋体"/>
                <w:szCs w:val="21"/>
              </w:rPr>
              <w:t>1.国内自主研发软件，内置180个以上常用库，上课时可直接调用，免去繁琐安装环节；内置常用库包括：pandas， matplotlib， pandas-datareader， scipy， PyMySQL， snownlp， gensim， pytest， mlxtend， pyfolio，turtle等。</w:t>
            </w:r>
          </w:p>
          <w:p>
            <w:pPr>
              <w:ind w:firstLine="420" w:firstLineChars="200"/>
              <w:rPr>
                <w:rFonts w:ascii="宋体" w:hAnsi="宋体" w:cs="宋体"/>
                <w:b/>
                <w:bCs/>
                <w:color w:val="FF0000"/>
                <w:szCs w:val="21"/>
              </w:rPr>
            </w:pPr>
            <w:bookmarkStart w:id="10" w:name="_Hlk157953808"/>
            <w:r>
              <w:rPr>
                <w:rFonts w:hint="eastAsia" w:ascii="宋体" w:hAnsi="宋体" w:cs="宋体"/>
                <w:szCs w:val="21"/>
                <w:lang w:val="zh-CN"/>
              </w:rPr>
              <w:t>★</w:t>
            </w:r>
            <w:r>
              <w:rPr>
                <w:rFonts w:hint="eastAsia" w:ascii="宋体" w:hAnsi="宋体" w:cs="宋体"/>
                <w:szCs w:val="21"/>
              </w:rPr>
              <w:t>2.支持“代码模式”，可自定义编写Python代码并运行，包括但不限于数据清洗、数据集成、数据可视化、数据转换、数值模拟、统计建模、机器学习等功能；代码模式分为4块区域，引导说明区、目录文件操作区、文件操作区、运行结果展示区；支持文件下载功能；文件操作区包含运行脚本、终止运行脚本、重置并恢复预置脚本、清空当前脚本、保存脚本、提交脚本功能。</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3.支持“积木模式”，积木模式包含显示字符串内容、数字变量、字符变量、列表类型变量、元祖类型变量、字典类型变量、集合类型变量、数学运算、数字格式、数字类型转换、字符串与字符串拼接、变量与变量拼接、输出列表变量、输出元祖变量、输出字典变量、数据变量、代码注释积木等应用</w:t>
            </w:r>
            <w:bookmarkEnd w:id="10"/>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4.支持白天模式和黑夜模式两种主题风格之间的切换</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5.支持新建Python脚本与新建文件夹及其子文件夹；支持上传文件，格式满足于：</w:t>
            </w:r>
          </w:p>
          <w:p>
            <w:pPr>
              <w:ind w:firstLine="420" w:firstLineChars="200"/>
              <w:rPr>
                <w:rFonts w:ascii="宋体" w:hAnsi="宋体" w:cs="宋体"/>
                <w:szCs w:val="21"/>
              </w:rPr>
            </w:pPr>
            <w:r>
              <w:rPr>
                <w:rFonts w:hint="eastAsia" w:ascii="宋体" w:hAnsi="宋体" w:cs="宋体"/>
                <w:szCs w:val="21"/>
              </w:rPr>
              <w:t>csv,xlsx,xls,png,jpg,gif,txt,pdf,doc,docx,ppt,mp4,ttf, .html,json,py;支持代码脚本导入及导出与直接复制文件路径；支持终端运行结果输出图片、表格同时终端可直接输出超链接并在线预览。包含支持新建HTML文件。</w:t>
            </w:r>
          </w:p>
          <w:p>
            <w:pPr>
              <w:ind w:firstLine="420" w:firstLineChars="200"/>
              <w:rPr>
                <w:rFonts w:ascii="宋体" w:hAnsi="宋体" w:cs="宋体"/>
                <w:szCs w:val="21"/>
              </w:rPr>
            </w:pPr>
            <w:r>
              <w:rPr>
                <w:rFonts w:hint="eastAsia" w:ascii="宋体" w:hAnsi="宋体" w:cs="宋体"/>
                <w:szCs w:val="21"/>
              </w:rPr>
              <w:t>6.支持原创代码校验机制，代码提交时可自动校验是否正确。</w:t>
            </w:r>
          </w:p>
          <w:p>
            <w:pPr>
              <w:ind w:firstLine="420" w:firstLineChars="200"/>
              <w:rPr>
                <w:rFonts w:ascii="宋体" w:hAnsi="宋体" w:cs="宋体"/>
                <w:szCs w:val="21"/>
              </w:rPr>
            </w:pPr>
            <w:r>
              <w:rPr>
                <w:rFonts w:hint="eastAsia" w:ascii="宋体" w:hAnsi="宋体" w:cs="宋体"/>
                <w:szCs w:val="21"/>
              </w:rPr>
              <w:t>7.内置支持预览CSV文件、图片（PNG、JPG、GIF等）与在线预览HTML文件。编辑区可根据对应文件类型自动代码提示、代码高亮。可对全部文件搜索。支持任务描述、Markdown操作步骤、操作视频、参考答案的功能展示，并可以自由切换及关闭；支持多页签显示脚本；持响应式交互，运行input函数等；支持运行数据库；支持左右屏展示操作步骤及代码编辑区域，并可拖拽调节左右区域位置大小。</w:t>
            </w:r>
          </w:p>
          <w:p>
            <w:pPr>
              <w:ind w:firstLine="420" w:firstLineChars="200"/>
              <w:rPr>
                <w:rFonts w:ascii="宋体" w:hAnsi="宋体" w:cs="宋体"/>
                <w:szCs w:val="21"/>
              </w:rPr>
            </w:pPr>
            <w:r>
              <w:rPr>
                <w:rFonts w:hint="eastAsia" w:ascii="宋体" w:hAnsi="宋体" w:cs="宋体"/>
                <w:szCs w:val="21"/>
              </w:rPr>
              <w:t>五、数据清洗教学系统</w:t>
            </w:r>
          </w:p>
          <w:p>
            <w:pPr>
              <w:ind w:firstLine="420" w:firstLineChars="200"/>
              <w:rPr>
                <w:rFonts w:ascii="宋体" w:hAnsi="宋体" w:cs="宋体"/>
                <w:szCs w:val="21"/>
              </w:rPr>
            </w:pPr>
            <w:r>
              <w:rPr>
                <w:rFonts w:hint="eastAsia" w:ascii="宋体" w:hAnsi="宋体" w:cs="宋体"/>
                <w:szCs w:val="21"/>
              </w:rPr>
              <w:t>1.采用数据流式处理设计。默认流程为选择数据源-配置全局清洗规则-配置按字段清洗规则-开始清洗，采用流式非闭环模式，执行清洗时将严格按照此流程顺序执行。</w:t>
            </w:r>
          </w:p>
          <w:p>
            <w:pPr>
              <w:ind w:firstLine="420" w:firstLineChars="200"/>
              <w:rPr>
                <w:rFonts w:ascii="宋体" w:hAnsi="宋体" w:cs="宋体"/>
                <w:szCs w:val="21"/>
              </w:rPr>
            </w:pPr>
            <w:r>
              <w:rPr>
                <w:rFonts w:hint="eastAsia" w:ascii="宋体" w:hAnsi="宋体" w:cs="宋体"/>
                <w:szCs w:val="21"/>
              </w:rPr>
              <w:t>2.数据源选择。支持预置数据源及自行上传数据源，满足主流表格格式要求。</w:t>
            </w:r>
          </w:p>
          <w:p>
            <w:pPr>
              <w:ind w:firstLine="420" w:firstLineChars="200"/>
              <w:rPr>
                <w:rFonts w:ascii="宋体" w:hAnsi="宋体" w:cs="宋体"/>
                <w:szCs w:val="21"/>
              </w:rPr>
            </w:pPr>
            <w:r>
              <w:rPr>
                <w:rFonts w:hint="eastAsia" w:ascii="宋体" w:hAnsi="宋体" w:cs="宋体"/>
                <w:szCs w:val="21"/>
              </w:rPr>
              <w:t>3.全局清洗规则。支持两种字符清理以及四种字符替换全局规则，具体包括：非法字符清洗、空格清理、-（仅有） 替换为 Null、-（仅有） 替换为 0、空格（仅有） 替换为 Null、空格（仅有） 替换为 0，这些清洗规则将应用于全部表记录中</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4.清洗规则-字符替换。支持添加多个目标数据列（字段），将原内容进行批量替换成目标内容。</w:t>
            </w:r>
          </w:p>
          <w:p>
            <w:pPr>
              <w:ind w:firstLine="420" w:firstLineChars="200"/>
              <w:rPr>
                <w:rFonts w:ascii="宋体" w:hAnsi="宋体" w:cs="宋体"/>
                <w:szCs w:val="21"/>
              </w:rPr>
            </w:pPr>
            <w:r>
              <w:rPr>
                <w:rFonts w:hint="eastAsia" w:ascii="宋体" w:hAnsi="宋体" w:cs="宋体"/>
                <w:szCs w:val="21"/>
              </w:rPr>
              <w:t>5.清洗规则-字段切分。用户可以一次性对最多5个字段进行按分隔符进行切分的规则设定，每个被切分的字段可以按照内容中含有的第一个分隔符切分成前后两列数据；用户可自定义按照字段值里的某些字符进行切分，每个字段都可以重命名切分后的两个字段名称。</w:t>
            </w:r>
          </w:p>
          <w:p>
            <w:pPr>
              <w:ind w:firstLine="420" w:firstLineChars="200"/>
              <w:rPr>
                <w:rFonts w:ascii="宋体" w:hAnsi="宋体" w:cs="宋体"/>
                <w:szCs w:val="21"/>
              </w:rPr>
            </w:pPr>
            <w:r>
              <w:rPr>
                <w:rFonts w:hint="eastAsia" w:ascii="宋体" w:hAnsi="宋体" w:cs="宋体"/>
                <w:szCs w:val="21"/>
              </w:rPr>
              <w:t>6.清洗规则-字段合并。用户可自定义最多5个字段合并为一个字段，并可设定合并后的内容连接符。规则-缺失值填补。支持均值填补法、中位数填补法和0值填补法，也可以选择遗弃含有缺失值的数据行。</w:t>
            </w:r>
          </w:p>
          <w:p>
            <w:pPr>
              <w:ind w:firstLine="420" w:firstLineChars="200"/>
              <w:rPr>
                <w:rFonts w:hint="eastAsia" w:ascii="宋体" w:hAnsi="宋体" w:cs="宋体"/>
                <w:szCs w:val="21"/>
              </w:rPr>
            </w:pPr>
            <w:r>
              <w:rPr>
                <w:rFonts w:hint="eastAsia" w:ascii="宋体" w:hAnsi="宋体" w:cs="宋体"/>
                <w:szCs w:val="21"/>
              </w:rPr>
              <w:t>7.清洗结果预览。支持在当前页面查看清洗结果数据预览，预览数据条数用户可自行调整。</w:t>
            </w:r>
          </w:p>
          <w:p>
            <w:pPr>
              <w:ind w:firstLine="420" w:firstLineChars="200"/>
              <w:rPr>
                <w:rFonts w:ascii="宋体" w:hAnsi="宋体" w:cs="宋体"/>
                <w:szCs w:val="21"/>
              </w:rPr>
            </w:pPr>
            <w:r>
              <w:rPr>
                <w:rFonts w:hint="eastAsia" w:ascii="宋体" w:hAnsi="宋体" w:cs="宋体"/>
                <w:szCs w:val="21"/>
              </w:rPr>
              <w:t>8.清洗结果数据下载。支持用户在当前页面自行下载清洗完成的数据到本地客户端。</w:t>
            </w:r>
          </w:p>
          <w:p>
            <w:pPr>
              <w:ind w:firstLine="420" w:firstLineChars="200"/>
              <w:rPr>
                <w:rFonts w:ascii="宋体" w:hAnsi="宋体" w:cs="宋体"/>
                <w:szCs w:val="21"/>
              </w:rPr>
            </w:pPr>
            <w:r>
              <w:rPr>
                <w:rFonts w:hint="eastAsia" w:ascii="宋体" w:hAnsi="宋体" w:cs="宋体"/>
                <w:szCs w:val="21"/>
              </w:rPr>
              <w:t>9.任务重置。支持通过重置清空流程内的所有配置信息。</w:t>
            </w:r>
          </w:p>
          <w:p>
            <w:pPr>
              <w:ind w:firstLine="420" w:firstLineChars="200"/>
              <w:rPr>
                <w:rFonts w:ascii="宋体" w:hAnsi="宋体" w:cs="宋体"/>
                <w:szCs w:val="21"/>
              </w:rPr>
            </w:pPr>
            <w:r>
              <w:rPr>
                <w:rFonts w:hint="eastAsia" w:ascii="宋体" w:hAnsi="宋体" w:cs="宋体"/>
                <w:szCs w:val="21"/>
              </w:rPr>
              <w:t>六、数据挖掘教学系统</w:t>
            </w:r>
          </w:p>
          <w:p>
            <w:pPr>
              <w:ind w:firstLine="420" w:firstLineChars="200"/>
              <w:rPr>
                <w:rFonts w:ascii="宋体" w:hAnsi="宋体" w:cs="宋体"/>
                <w:szCs w:val="21"/>
              </w:rPr>
            </w:pPr>
            <w:r>
              <w:rPr>
                <w:rFonts w:hint="eastAsia" w:ascii="宋体" w:hAnsi="宋体" w:cs="宋体"/>
                <w:szCs w:val="21"/>
              </w:rPr>
              <w:t>1.采用任务流式处理设计：支持流式非闭环选择操作，遵循选择数据源-配置模型-开始建模-选择预测数据-开始预测流程，能预览数据、查看模型训练结果，重点模型适用性评判指标实时可见。</w:t>
            </w:r>
          </w:p>
          <w:p>
            <w:pPr>
              <w:ind w:firstLine="420" w:firstLineChars="200"/>
              <w:rPr>
                <w:rFonts w:ascii="宋体" w:hAnsi="宋体" w:cs="宋体"/>
                <w:szCs w:val="21"/>
              </w:rPr>
            </w:pPr>
            <w:r>
              <w:rPr>
                <w:rFonts w:hint="eastAsia" w:ascii="宋体" w:hAnsi="宋体" w:cs="宋体"/>
                <w:szCs w:val="21"/>
              </w:rPr>
              <w:t>2.数据源选择：支持预置数据源及自行上传数据源，满足.主流表格等格式要求。支持在当前页面查看数据源数据预览，预览数据条数用户可自行调整。</w:t>
            </w:r>
          </w:p>
          <w:p>
            <w:pPr>
              <w:ind w:firstLine="420" w:firstLineChars="200"/>
              <w:rPr>
                <w:rFonts w:ascii="宋体" w:hAnsi="宋体" w:cs="宋体"/>
                <w:szCs w:val="21"/>
              </w:rPr>
            </w:pPr>
            <w:r>
              <w:rPr>
                <w:rFonts w:hint="eastAsia" w:ascii="宋体" w:hAnsi="宋体" w:cs="宋体"/>
                <w:szCs w:val="21"/>
              </w:rPr>
              <w:t>3.机器学习算法库：支持机器学习算法库算法选择，包括回归分析多元线性回归算法、逻辑回归算法、分类分析朴素贝叶斯分类算法、决策树算法、文本分析、聚类分析K-Means、模糊C均值聚类、降维分析PCA算法、文本分析、时间序列ARIMA算法等。</w:t>
            </w:r>
          </w:p>
          <w:p>
            <w:pPr>
              <w:ind w:firstLine="420" w:firstLineChars="200"/>
              <w:rPr>
                <w:rFonts w:ascii="宋体" w:hAnsi="宋体" w:cs="宋体"/>
                <w:szCs w:val="21"/>
              </w:rPr>
            </w:pPr>
            <w:r>
              <w:rPr>
                <w:rFonts w:hint="eastAsia" w:ascii="宋体" w:hAnsi="宋体" w:cs="宋体"/>
                <w:szCs w:val="21"/>
              </w:rPr>
              <w:t>4.算法调参，支持算法模型参数配置和调整。支持添加多个自变量，并可设置按比例随机抽选训练集与测试集。</w:t>
            </w:r>
          </w:p>
          <w:p>
            <w:pPr>
              <w:ind w:firstLine="420" w:firstLineChars="200"/>
              <w:rPr>
                <w:rFonts w:ascii="宋体" w:hAnsi="宋体" w:cs="宋体"/>
                <w:szCs w:val="21"/>
              </w:rPr>
            </w:pPr>
            <w:r>
              <w:rPr>
                <w:rFonts w:hint="eastAsia" w:ascii="宋体" w:hAnsi="宋体" w:cs="宋体"/>
                <w:szCs w:val="21"/>
              </w:rPr>
              <w:t>5.模型质量评估：通过测试集模型验证结果的对比，可对模型质量进行评估指标和拟合情况评估。</w:t>
            </w:r>
          </w:p>
          <w:p>
            <w:pPr>
              <w:ind w:firstLine="420" w:firstLineChars="200"/>
              <w:rPr>
                <w:rFonts w:ascii="宋体" w:hAnsi="宋体" w:cs="宋体"/>
                <w:szCs w:val="21"/>
              </w:rPr>
            </w:pPr>
            <w:r>
              <w:rPr>
                <w:rFonts w:hint="eastAsia" w:ascii="宋体" w:hAnsi="宋体" w:cs="宋体"/>
                <w:szCs w:val="21"/>
              </w:rPr>
              <w:t>6.预测结果预览：支持在当前页面查看预测结果数据预览，预览数据条数用户可自行调整。</w:t>
            </w:r>
          </w:p>
          <w:p>
            <w:pPr>
              <w:ind w:firstLine="420" w:firstLineChars="200"/>
              <w:rPr>
                <w:rFonts w:ascii="宋体" w:hAnsi="宋体" w:cs="宋体"/>
                <w:szCs w:val="21"/>
              </w:rPr>
            </w:pPr>
            <w:r>
              <w:rPr>
                <w:rFonts w:hint="eastAsia" w:ascii="宋体" w:hAnsi="宋体" w:cs="宋体"/>
                <w:szCs w:val="21"/>
              </w:rPr>
              <w:t>7.结果数据下载：支持用户自行下载模型质量数据报告以及预测完成的数据到本地客户端。</w:t>
            </w:r>
          </w:p>
          <w:p>
            <w:pPr>
              <w:ind w:firstLine="420" w:firstLineChars="200"/>
              <w:rPr>
                <w:rFonts w:ascii="宋体" w:hAnsi="宋体" w:cs="宋体"/>
                <w:szCs w:val="21"/>
              </w:rPr>
            </w:pPr>
            <w:r>
              <w:rPr>
                <w:rFonts w:hint="eastAsia" w:ascii="宋体" w:hAnsi="宋体" w:cs="宋体"/>
                <w:szCs w:val="21"/>
              </w:rPr>
              <w:t>8.任务重置：支持通过重置清空流程内的所有配置信息。</w:t>
            </w:r>
          </w:p>
          <w:p>
            <w:pPr>
              <w:ind w:firstLine="420" w:firstLineChars="200"/>
              <w:rPr>
                <w:rFonts w:ascii="宋体" w:hAnsi="宋体" w:cs="宋体"/>
                <w:szCs w:val="21"/>
              </w:rPr>
            </w:pPr>
            <w:r>
              <w:rPr>
                <w:rFonts w:hint="eastAsia" w:ascii="宋体" w:hAnsi="宋体" w:cs="宋体"/>
                <w:szCs w:val="21"/>
              </w:rPr>
              <w:t>七、教学仿真网站及数据</w:t>
            </w:r>
          </w:p>
          <w:p>
            <w:pPr>
              <w:ind w:firstLine="420" w:firstLineChars="200"/>
              <w:rPr>
                <w:rFonts w:ascii="宋体" w:hAnsi="宋体" w:cs="宋体"/>
                <w:szCs w:val="21"/>
              </w:rPr>
            </w:pPr>
            <w:r>
              <w:rPr>
                <w:rFonts w:hint="eastAsia" w:ascii="宋体" w:hAnsi="宋体" w:cs="宋体"/>
                <w:szCs w:val="21"/>
              </w:rPr>
              <w:t>1.上海证券交易所XBRL财报仿真网站：仿真网站支持按交易代码、企业简称、企业简称首字母、财报类型方式查询或筛选财报，仿真教学网站包含上交所上市公司1850家以上，可采集数据年份为2013年至2021年，便于数据采集教学时使用，避免使用真实网站带来责任事故。</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2.人才仿真网站：模拟人才招聘与求职网站的主要功能页面，支持个人服务、企业服务等招聘网站核心模块运行。个人服务支持按照月薪范围等不少于6种方式查询公司招聘信息，每条招聘信息可查看详情，包括但不少于岗位职责和任职要求等7个维度的信息。企业服务支持按照职位等不少于6种方式查询求职者信息及详情，每位求职者可查看简历详情，包括但不少于姓名、工作经历等不少于8个维度的信息。支持学生按照网站数据运行Python代码完成数据爬取，有效规避由真实网站教学带来的数据隐私、数据安全等风险。</w:t>
            </w:r>
          </w:p>
          <w:p>
            <w:pPr>
              <w:ind w:firstLine="420" w:firstLineChars="200"/>
              <w:rPr>
                <w:rFonts w:ascii="宋体" w:hAnsi="宋体" w:cs="宋体"/>
                <w:szCs w:val="21"/>
              </w:rPr>
            </w:pPr>
            <w:r>
              <w:rPr>
                <w:rFonts w:hint="eastAsia" w:ascii="宋体" w:hAnsi="宋体" w:cs="宋体"/>
                <w:szCs w:val="21"/>
              </w:rPr>
              <w:t>3.大数据中心：包含北交所、上交所、深交所上市公司数据；内置过去30年，80个以上行业，4900以上上市企业的数据；可以根据行业、地区筛选上市企业数据；数据范围包含：公司基本资料、资产负债表、利润表、现金流量表、杜邦分析模型、报表附注（主营构成明细、前五名客户收入、销售费用、管理费用、财务费用、非经常性损益、资产减值损失、政府补助补贴、应收账款明细、应收账款前五名、预付账款前五名、存货项目明细、固定资产明细、无形资产明细、商誉前五名供应商、应交税金、资本公积、未分配利润、关联交易、研发费用等内容）；含搜索功能，可以通过上市企业中文全称、股票简称、股票代码、关键字查询股票信息；数据可以通过选择一级行业和二级行业分类，以及企业简称或代码等简单的查询操作，可以快速从复杂数据库中检索出数据信息，并可预览数据。可以隐藏左侧目录窗口，全屏展示数据。</w:t>
            </w:r>
          </w:p>
          <w:p>
            <w:pPr>
              <w:ind w:firstLine="420" w:firstLineChars="200"/>
              <w:rPr>
                <w:rFonts w:ascii="宋体" w:hAnsi="宋体" w:cs="宋体"/>
                <w:szCs w:val="21"/>
              </w:rPr>
            </w:pPr>
            <w:r>
              <w:rPr>
                <w:rFonts w:hint="eastAsia" w:ascii="宋体" w:hAnsi="宋体" w:cs="宋体"/>
                <w:szCs w:val="21"/>
              </w:rPr>
              <w:t>八、平台教学内容及案例</w:t>
            </w:r>
          </w:p>
          <w:p>
            <w:pPr>
              <w:ind w:firstLine="420" w:firstLineChars="200"/>
              <w:rPr>
                <w:rFonts w:ascii="宋体" w:hAnsi="宋体" w:cs="宋体"/>
                <w:szCs w:val="21"/>
              </w:rPr>
            </w:pPr>
            <w:r>
              <w:rPr>
                <w:rFonts w:hint="eastAsia" w:ascii="宋体" w:hAnsi="宋体" w:cs="宋体"/>
                <w:szCs w:val="21"/>
              </w:rPr>
              <w:t>人力大数据分析与应用课程面向工商管理、人力资源管理相关专业教师、学生进行人力资源大数据分析课程的实践教学和学习，包括但不限于人力资源数据采集、数据清洗、数据集成、数据可视化等实践教学模块。学习任务覆盖招聘、培训、薪酬、绩效、人才盘点人力资源典型场景应用</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1.人力资源大数据概述： 本项目包括大数据时代、大数据认知等核心理论内容，支持学生对于大数据本质、大数据分类、大数据算法等理论知识的正确理解。在此基础上进一步了解并掌握大数据起源、大数据发展之路等内容知识。</w:t>
            </w:r>
          </w:p>
          <w:p>
            <w:pPr>
              <w:ind w:firstLine="420" w:firstLineChars="200"/>
              <w:rPr>
                <w:rFonts w:ascii="宋体" w:hAnsi="宋体" w:cs="宋体"/>
                <w:szCs w:val="21"/>
              </w:rPr>
            </w:pPr>
            <w:r>
              <w:rPr>
                <w:rFonts w:hint="eastAsia" w:ascii="宋体" w:hAnsi="宋体" w:cs="宋体"/>
                <w:szCs w:val="21"/>
              </w:rPr>
              <w:t>2.人力资源大数据分析方法论：支持人力资源业务需求分析、数据采集、数据可视化在人力资源大数据分析与应用的认知。引导学生理解大数据分析方法论的相关理论知识，培养学生的大数据分析思维。支持学生完成随堂测验，系统自动评分；支持教师获取学生随堂测验的完成情况，开展学情分析。</w:t>
            </w:r>
          </w:p>
          <w:p>
            <w:pPr>
              <w:ind w:firstLine="420" w:firstLineChars="200"/>
              <w:rPr>
                <w:rFonts w:ascii="宋体" w:hAnsi="宋体" w:cs="宋体"/>
                <w:szCs w:val="21"/>
              </w:rPr>
            </w:pPr>
            <w:r>
              <w:rPr>
                <w:rFonts w:hint="eastAsia" w:ascii="宋体" w:hAnsi="宋体" w:cs="宋体"/>
                <w:szCs w:val="21"/>
              </w:rPr>
              <w:t>3.人力资源大数据工具应用：支持学生掌握人力资源数据采集、使用Python进行数据查询、爬取数据等应用体验，数据清洗工具提供全局清洗等不少于4个清洗规则应用。引导学生利用可视化分析工具进行性别、学历、婚姻等多维度数据的可视化分析，并构建数据挖掘算法模型进行预测。该模块提供不少于20个任务的实践操作引导。</w:t>
            </w:r>
          </w:p>
          <w:p>
            <w:pPr>
              <w:ind w:firstLine="420" w:firstLineChars="200"/>
              <w:rPr>
                <w:rFonts w:ascii="宋体" w:hAnsi="宋体" w:cs="宋体"/>
                <w:szCs w:val="21"/>
              </w:rPr>
            </w:pPr>
            <w:r>
              <w:rPr>
                <w:rFonts w:hint="eastAsia" w:ascii="宋体" w:hAnsi="宋体" w:cs="宋体"/>
                <w:szCs w:val="21"/>
              </w:rPr>
              <w:t>4.招聘数据分析概述：本项目包括招聘数据分析知识核心内容，旨在引导学生学习和掌握招聘数据Excel处理、招聘数据指标等不少于3个维度的招聘理论知识，为后续招聘数据分析实践项目打下坚实理论基础。</w:t>
            </w:r>
          </w:p>
          <w:p>
            <w:pPr>
              <w:ind w:firstLine="420" w:firstLineChars="200"/>
              <w:rPr>
                <w:rFonts w:ascii="宋体" w:hAnsi="宋体" w:cs="宋体"/>
                <w:szCs w:val="21"/>
              </w:rPr>
            </w:pPr>
            <w:r>
              <w:rPr>
                <w:rFonts w:hint="eastAsia" w:ascii="宋体" w:hAnsi="宋体" w:cs="宋体"/>
                <w:szCs w:val="21"/>
              </w:rPr>
              <w:t>5.招聘数据可视化分析：本项目重点内容包括招聘数据处理和招聘数据可视化，旨在培养学生准确处理和分析招聘数据的能力，并掌握利用可视化展示招聘情况的技巧。其中招聘数据处理包括使用工具进行数据验证、快速填充、重复项处理、合并计算招聘成本等不少于8个核心维度的数据分析，通过交互式课件的方式引导学生进行相应操作；招聘数据可视化包括招聘员工数据和招聘渠道数据等不少于3个维度可视化，通过交互式课件的方式帮助学生实现数据的可视化。</w:t>
            </w:r>
          </w:p>
          <w:p>
            <w:pPr>
              <w:ind w:firstLine="420" w:firstLineChars="200"/>
              <w:rPr>
                <w:rFonts w:ascii="宋体" w:hAnsi="宋体" w:cs="宋体"/>
                <w:szCs w:val="21"/>
              </w:rPr>
            </w:pPr>
            <w:r>
              <w:rPr>
                <w:rFonts w:hint="eastAsia" w:ascii="宋体" w:hAnsi="宋体" w:cs="宋体"/>
                <w:szCs w:val="21"/>
              </w:rPr>
              <w:t>6.招聘大数据分析与应用：本项目探讨了利用大数据分析人才需求的方法。重点内容包括人才需求画像数据采集、可视化分析等不少于4个维度分析。其中人才需求画像数据采集包括招聘外部数据查询等不限于2种数据收集方法的操作引导，外部数据查询不限于地点、职位等4个要素，外部数据爬取包括工作年限、学历等不限于5个方面要素；人才需求可视化分析通过大数据分析工具揭示大数据人才需求的区域、城市分布、学历要求等不限于15个维度情况，所用数据不限于薪酬分段、职能类别等10个指标；人才需求画像数据挖掘包括大数据职位需求企业画像模型构建及优化等不限于6个任务实践操作，利用Python可视化工具等实现大数据人才岗位职责与任职资格词云分析等数据的可视化呈现。</w:t>
            </w:r>
          </w:p>
          <w:p>
            <w:pPr>
              <w:ind w:firstLine="420" w:firstLineChars="200"/>
              <w:rPr>
                <w:rFonts w:ascii="宋体" w:hAnsi="宋体" w:cs="宋体"/>
                <w:szCs w:val="21"/>
              </w:rPr>
            </w:pPr>
            <w:r>
              <w:rPr>
                <w:rFonts w:hint="eastAsia" w:ascii="宋体" w:hAnsi="宋体" w:cs="宋体"/>
                <w:szCs w:val="21"/>
              </w:rPr>
              <w:t>7.培训数据分析概述：本项目包括培训数据分析知识核心内容，旨在引导学生学习和掌握培训数据处理、培训数据指标等不少于3个维度培训理论知识，为后续培训数据分析实践项目打下坚实理论基础。</w:t>
            </w:r>
          </w:p>
          <w:p>
            <w:pPr>
              <w:ind w:firstLine="420" w:firstLineChars="200"/>
              <w:rPr>
                <w:rFonts w:ascii="宋体" w:hAnsi="宋体" w:cs="宋体"/>
                <w:szCs w:val="21"/>
              </w:rPr>
            </w:pPr>
            <w:r>
              <w:rPr>
                <w:rFonts w:hint="eastAsia" w:ascii="宋体" w:hAnsi="宋体" w:cs="宋体"/>
                <w:szCs w:val="21"/>
              </w:rPr>
              <w:t>8.培训数据可视化分析：本项目旨在培养学生在培训数据管理和分析方面的能力，重点内容包括培训数据处理和培训数据可视化。培训数据处理包括数据验证、快速填充、缺失值填补、数据截取或分列等，并运用函数进行数据处理等不少于8个任务的操作；通过可视化工具，学生可以呈现培训对象分布、满意度和通过率等数据图表，该部分提供不少于3个互动式课件的操作引导。</w:t>
            </w:r>
          </w:p>
          <w:p>
            <w:pPr>
              <w:ind w:firstLine="420" w:firstLineChars="200"/>
              <w:rPr>
                <w:rFonts w:ascii="宋体" w:hAnsi="宋体" w:cs="宋体"/>
                <w:szCs w:val="21"/>
              </w:rPr>
            </w:pPr>
            <w:r>
              <w:rPr>
                <w:rFonts w:hint="eastAsia" w:ascii="宋体" w:hAnsi="宋体" w:cs="宋体"/>
                <w:szCs w:val="21"/>
              </w:rPr>
              <w:t>9.培训大数据分析与应用：本项目重点内容包括培训业务需求分析等不少于2个方面的实操。通过学习数据清洗、集成和Python可视化分析等技术，引导学生分析公司的培训数据，包括培训场次、参训人次、培训类型等，并进行部门间的比较。数据清洗包括课时，实际培训人数等不限于10种数据的清洗，包括空格清理等不限于5种全局清洗规则；同时包括探索培训费用结构、差旅费与总费用占比等方面的数据及构建和优化培训效果评估影响因素模型，使学生掌握大数据分析技术，胜任培训数据的解析与应用，实现数据驱动的培训决策和优化效果，该部分提供不少于18个任务分析操作引导。</w:t>
            </w:r>
          </w:p>
          <w:p>
            <w:pPr>
              <w:ind w:firstLine="420" w:firstLineChars="200"/>
              <w:rPr>
                <w:rFonts w:ascii="宋体" w:hAnsi="宋体" w:cs="宋体"/>
                <w:szCs w:val="21"/>
              </w:rPr>
            </w:pPr>
            <w:r>
              <w:rPr>
                <w:rFonts w:hint="eastAsia" w:ascii="宋体" w:hAnsi="宋体" w:cs="宋体"/>
                <w:szCs w:val="21"/>
              </w:rPr>
              <w:t>10.薪酬数据分析概述：本项目包括培训薪酬数据分析知识核心内容，旨在引导学生学习和掌握薪酬数据处理、薪酬数据指标以及薪酬满意度调研等不少于12个维度薪酬理论知识，为后续薪酬数据分析实践项目打下坚实理论基础。</w:t>
            </w:r>
          </w:p>
          <w:p>
            <w:pPr>
              <w:ind w:firstLine="420" w:firstLineChars="200"/>
              <w:rPr>
                <w:rFonts w:ascii="宋体" w:hAnsi="宋体" w:cs="宋体"/>
                <w:szCs w:val="21"/>
              </w:rPr>
            </w:pPr>
            <w:r>
              <w:rPr>
                <w:rFonts w:hint="eastAsia" w:ascii="宋体" w:hAnsi="宋体" w:cs="宋体"/>
                <w:szCs w:val="21"/>
              </w:rPr>
              <w:t>11.薪酬数据可视化分析：本项目旨在引导学生学习和掌握表格工具的运用，重点内容包括薪酬数据表格处理和薪酬数据表格可视化。薪酬数据表格处理包括数据验证、快速填充等操作，以及缺失值填补和透视表的应用，该部分设置不少于8个任务实践操作引导。薪酬数据表格可视化通过数据分析和可视化技术，引导学生将岗位平均薪资、部门薪资分布等数据进行可视化，该部分内置不少于4个任务的实践操作引导。</w:t>
            </w:r>
          </w:p>
          <w:p>
            <w:pPr>
              <w:ind w:firstLine="420" w:firstLineChars="200"/>
              <w:rPr>
                <w:rFonts w:ascii="宋体" w:hAnsi="宋体" w:cs="宋体"/>
                <w:szCs w:val="21"/>
              </w:rPr>
            </w:pPr>
            <w:r>
              <w:rPr>
                <w:rFonts w:hint="eastAsia" w:ascii="宋体" w:hAnsi="宋体" w:cs="宋体"/>
                <w:szCs w:val="21"/>
              </w:rPr>
              <w:t>12.薪酬大数据分析与应用：本项目旨在引导学生学习和掌握薪酬数据采集、使用Python进行数据查询、爬取薪酬数据等，数据查询包括地点、职位等不限于4个搜索要素，薪酬爬取包括城市、职位等不少于6个爬取要素，数据清洗包括缺失值填补等不少于3个清洗规则。利用可视化分析工具，进行公司财务、人力资源等多方面数据的可视化分析，帮助学生深入研究薪酬体系结构、支付结构等，了解薪酬满意度情况，并构建优化薪酬偏离度模型，该部分包括人工成本分析、薪酬结构分析等不少于4个知识维度的分析研究，不少于公司营业收入与利润情况分析等22个任务实践操作引导。</w:t>
            </w:r>
          </w:p>
          <w:p>
            <w:pPr>
              <w:ind w:firstLine="420" w:firstLineChars="200"/>
              <w:rPr>
                <w:rFonts w:ascii="宋体" w:hAnsi="宋体" w:cs="宋体"/>
                <w:szCs w:val="21"/>
              </w:rPr>
            </w:pPr>
            <w:r>
              <w:rPr>
                <w:rFonts w:hint="eastAsia" w:ascii="宋体" w:hAnsi="宋体" w:cs="宋体"/>
                <w:szCs w:val="21"/>
              </w:rPr>
              <w:t>13.绩效数据分析概述：本项目包括绩效数据分析知识核心内容，旨在引导学生学习和掌握绩效数据表格处理、绩效数据指标、团队绩效及其驱动因素等不少于10个维度的绩效理论知识，为后续绩效数据分析实践项目打下坚实理论基础。</w:t>
            </w:r>
          </w:p>
          <w:p>
            <w:pPr>
              <w:ind w:firstLine="420" w:firstLineChars="200"/>
              <w:rPr>
                <w:rFonts w:ascii="宋体" w:hAnsi="宋体" w:cs="宋体"/>
                <w:szCs w:val="21"/>
              </w:rPr>
            </w:pPr>
            <w:r>
              <w:rPr>
                <w:rFonts w:hint="eastAsia" w:ascii="宋体" w:hAnsi="宋体" w:cs="宋体"/>
                <w:szCs w:val="21"/>
              </w:rPr>
              <w:t>14.绩效数据可视化分析：本项目旨在引导学生学习和掌握表格工具的运用，重点内容包括绩效数据表格l处理和绩效数据表格可视化。绩效数据表格处理包括数据验证、快速填充、删除重复项等不少于5个任务的分析操作。通过绩效数据表格可视化，展示KPI考核、员工信息、薪酬和销售业绩等数据，该部分包括销售业绩分布可视化、销售人员任务完成率可视化等不少于3个任务实践操作。</w:t>
            </w:r>
          </w:p>
          <w:p>
            <w:pPr>
              <w:ind w:firstLine="420" w:firstLineChars="200"/>
              <w:rPr>
                <w:rFonts w:ascii="宋体" w:hAnsi="宋体" w:cs="宋体"/>
                <w:szCs w:val="21"/>
              </w:rPr>
            </w:pPr>
            <w:r>
              <w:rPr>
                <w:rFonts w:hint="eastAsia" w:ascii="宋体" w:hAnsi="宋体" w:cs="宋体"/>
                <w:szCs w:val="21"/>
              </w:rPr>
              <w:t>15.绩效大数据分析与应用：本项目旨在引导学生学习和掌握调查问卷设计、数据集成和Python可视化分析等技术，该部分不限于4个任务的操作实践，数据集成引导学生实现年度薪酬等不少于6个数据集的关联；通过分析绩效数据，探索城市经理销售团队、区域KPI指标完成情况和团队特征等方面的信息，该部分包括绩效考核等级分布分析和区域KPI考核成绩分析等不少于17个任务的分析操作实践。在此基础上，重点涵盖数据模型构建和预测模块，包括绩效数据挖掘与预测等不少于3个任务操作实践。</w:t>
            </w:r>
          </w:p>
          <w:p>
            <w:pPr>
              <w:ind w:firstLine="420" w:firstLineChars="200"/>
              <w:rPr>
                <w:rFonts w:ascii="宋体" w:hAnsi="宋体" w:cs="宋体"/>
                <w:szCs w:val="21"/>
              </w:rPr>
            </w:pPr>
            <w:r>
              <w:rPr>
                <w:rFonts w:hint="eastAsia" w:ascii="宋体" w:hAnsi="宋体" w:cs="宋体"/>
                <w:szCs w:val="21"/>
              </w:rPr>
              <w:t>16.人才盘点数据分析概述：本项目包括人才盘点数据分析知识核心内容，旨在引导学生学习和掌握人才盘点数据Excel处理、人才盘点数据指标等不少于7个维度的人才盘点理论知识，为后续人才盘点数据分析实践项目打下坚实理论基础。</w:t>
            </w:r>
          </w:p>
          <w:p>
            <w:pPr>
              <w:ind w:firstLine="420" w:firstLineChars="200"/>
              <w:rPr>
                <w:rFonts w:ascii="宋体" w:hAnsi="宋体" w:cs="宋体"/>
                <w:szCs w:val="21"/>
              </w:rPr>
            </w:pPr>
            <w:r>
              <w:rPr>
                <w:rFonts w:hint="eastAsia" w:ascii="宋体" w:hAnsi="宋体" w:cs="宋体"/>
                <w:szCs w:val="21"/>
              </w:rPr>
              <w:t>17.人才盘点数据可视化分析：本项目旨在引导学生学习和掌握表格工具的运用，重点内容包括人才盘点数据表格处理和人才盘点数据表格可视化。人才盘点数据Excel处理包括数据验证、快速填充、删除重复项等不少于5个任务分析操作。通过绩效数据表格可视化，展示人才盘点考核等级比例可视化、部门人才盘点结果可视化等不少于3个任务实践操作。</w:t>
            </w:r>
          </w:p>
          <w:p>
            <w:pPr>
              <w:widowControl/>
              <w:spacing w:line="240" w:lineRule="atLeast"/>
              <w:ind w:firstLine="420" w:firstLineChars="200"/>
              <w:jc w:val="left"/>
              <w:rPr>
                <w:rFonts w:ascii="宋体" w:hAnsi="宋体" w:cs="宋体"/>
                <w:color w:val="000000"/>
                <w:kern w:val="0"/>
                <w:szCs w:val="21"/>
              </w:rPr>
            </w:pPr>
            <w:r>
              <w:rPr>
                <w:rFonts w:hint="eastAsia" w:ascii="宋体" w:hAnsi="宋体" w:cs="宋体"/>
                <w:szCs w:val="21"/>
              </w:rPr>
              <w:t>18.人才盘点大数据分析与应用：本项目旨在引导学生学习和掌握人才盘点数据采集、数据预处理、可视化分析等技术，探索人才盘点基本信息、人才盘点数据等方面的信息，该部分包括公司员工数量分析、公司部门分析、公司绩效考核结果分布、公司离职率分析等不少于20个任务的分析操作实践。在此基础上，重点涵盖数据模型构建和预测模块，包括人才盘点数据挖掘、绩效聚类结果分析等不少于6个任务的操作实践。最后，进行人员潜力评估以及接替计划，涵盖公司绩效潜力九宫格分析等不少于3个任务分析操作实践。</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4</w:t>
            </w:r>
          </w:p>
        </w:tc>
        <w:tc>
          <w:tcPr>
            <w:tcW w:w="978" w:type="dxa"/>
            <w:shd w:val="clear" w:color="auto" w:fill="auto"/>
            <w:vAlign w:val="center"/>
          </w:tcPr>
          <w:p>
            <w:pPr>
              <w:jc w:val="center"/>
              <w:rPr>
                <w:rFonts w:ascii="宋体" w:hAnsi="宋体" w:cs="宋体"/>
                <w:szCs w:val="21"/>
              </w:rPr>
            </w:pPr>
            <w:r>
              <w:rPr>
                <w:rFonts w:hint="eastAsia" w:ascii="宋体" w:hAnsi="宋体" w:cs="宋体"/>
                <w:szCs w:val="21"/>
              </w:rPr>
              <w:t>数智人力综合平台</w:t>
            </w:r>
          </w:p>
        </w:tc>
        <w:tc>
          <w:tcPr>
            <w:tcW w:w="7712" w:type="dxa"/>
            <w:shd w:val="clear" w:color="auto" w:fill="auto"/>
          </w:tcPr>
          <w:p>
            <w:pPr>
              <w:ind w:firstLine="420" w:firstLineChars="200"/>
              <w:rPr>
                <w:rFonts w:ascii="宋体" w:hAnsi="宋体" w:cs="宋体"/>
                <w:szCs w:val="21"/>
              </w:rPr>
            </w:pPr>
            <w:r>
              <w:rPr>
                <w:rFonts w:hint="eastAsia" w:ascii="宋体" w:hAnsi="宋体" w:cs="宋体"/>
                <w:szCs w:val="21"/>
              </w:rPr>
              <w:t>一、数智人力综合平台功能指标</w:t>
            </w:r>
          </w:p>
          <w:p>
            <w:pPr>
              <w:ind w:firstLine="420" w:firstLineChars="200"/>
              <w:rPr>
                <w:rFonts w:ascii="宋体" w:hAnsi="宋体" w:cs="宋体"/>
                <w:szCs w:val="21"/>
              </w:rPr>
            </w:pPr>
            <w:r>
              <w:rPr>
                <w:rFonts w:hint="eastAsia" w:ascii="宋体" w:hAnsi="宋体" w:cs="宋体"/>
                <w:szCs w:val="21"/>
              </w:rPr>
              <w:t>（一）数字化人力资源管理系统：（公有云服务3年）</w:t>
            </w:r>
          </w:p>
          <w:p>
            <w:pPr>
              <w:ind w:firstLine="420" w:firstLineChars="200"/>
              <w:rPr>
                <w:rFonts w:ascii="宋体" w:hAnsi="宋体" w:cs="宋体"/>
                <w:szCs w:val="21"/>
              </w:rPr>
            </w:pPr>
            <w:r>
              <w:rPr>
                <w:rFonts w:hint="eastAsia" w:ascii="宋体" w:hAnsi="宋体" w:cs="宋体"/>
                <w:szCs w:val="21"/>
              </w:rPr>
              <w:t>1.数字化建模-模型管理：模型管理是业务系统中创建和维护流程模型的节点，按领域&gt;模块&gt;单据类型&gt;交易类型的形态来展现流程模型。单据类型下可以定义流程模型，同进支持按交易类型的发起条件定义。交易类型下也可以定义流程模型，但同一时间只能有一个启用的流程模型。提供图形化的流程设计器，通过拖拽的方式进行流程设计。通过流程设计器，可以绘制出用于流程流转的流程图，定义流程流转各个环节的参与人、抄送人、操作、时限、消息提醒及每个环节可操作的字段。</w:t>
            </w:r>
          </w:p>
          <w:p>
            <w:pPr>
              <w:ind w:firstLine="420" w:firstLineChars="200"/>
              <w:rPr>
                <w:rFonts w:ascii="宋体" w:hAnsi="宋体" w:cs="宋体"/>
                <w:szCs w:val="21"/>
              </w:rPr>
            </w:pPr>
            <w:r>
              <w:rPr>
                <w:rFonts w:hint="eastAsia" w:ascii="宋体" w:hAnsi="宋体" w:cs="宋体"/>
                <w:szCs w:val="21"/>
              </w:rPr>
              <w:t>2.组织管理</w:t>
            </w:r>
          </w:p>
          <w:p>
            <w:pPr>
              <w:ind w:firstLine="420" w:firstLineChars="200"/>
              <w:rPr>
                <w:rFonts w:ascii="宋体" w:hAnsi="宋体" w:cs="宋体"/>
                <w:szCs w:val="21"/>
              </w:rPr>
            </w:pPr>
            <w:r>
              <w:rPr>
                <w:rFonts w:hint="eastAsia" w:ascii="宋体" w:hAnsi="宋体" w:cs="宋体"/>
                <w:szCs w:val="21"/>
              </w:rPr>
              <w:t>2.1支持基于业务职能，建立组织单元。</w:t>
            </w:r>
          </w:p>
          <w:p>
            <w:pPr>
              <w:ind w:firstLine="420" w:firstLineChars="200"/>
              <w:rPr>
                <w:rFonts w:ascii="宋体" w:hAnsi="宋体" w:cs="宋体"/>
                <w:szCs w:val="21"/>
              </w:rPr>
            </w:pPr>
            <w:r>
              <w:rPr>
                <w:rFonts w:hint="eastAsia" w:ascii="宋体" w:hAnsi="宋体" w:cs="宋体"/>
                <w:szCs w:val="21"/>
              </w:rPr>
              <w:t>2.2支持动态调整业务单元的 HR 职能属性、行政职能以及调整其行政上级。</w:t>
            </w:r>
          </w:p>
          <w:p>
            <w:pPr>
              <w:ind w:firstLine="420" w:firstLineChars="200"/>
              <w:rPr>
                <w:rFonts w:ascii="宋体" w:hAnsi="宋体" w:cs="宋体"/>
                <w:szCs w:val="21"/>
              </w:rPr>
            </w:pPr>
            <w:r>
              <w:rPr>
                <w:rFonts w:hint="eastAsia" w:ascii="宋体" w:hAnsi="宋体" w:cs="宋体"/>
                <w:szCs w:val="21"/>
              </w:rPr>
              <w:t>2.3支持组织、行政组织体系、部门、部门结构的版本管理。</w:t>
            </w:r>
          </w:p>
          <w:p>
            <w:pPr>
              <w:ind w:firstLine="420" w:firstLineChars="200"/>
              <w:rPr>
                <w:rFonts w:hint="eastAsia" w:ascii="宋体" w:hAnsi="宋体" w:cs="宋体"/>
                <w:szCs w:val="21"/>
              </w:rPr>
            </w:pPr>
            <w:r>
              <w:rPr>
                <w:rFonts w:hint="eastAsia" w:ascii="宋体" w:hAnsi="宋体" w:cs="宋体"/>
                <w:szCs w:val="21"/>
              </w:rPr>
              <w:t>2.4支持集团分组织启用HR系统。为集团的行政业务单元，提供启用HR 功能。对于启用了 HR 的行政单元，其人员及HR业务在HR系统中进行维护管理。</w:t>
            </w:r>
          </w:p>
          <w:p>
            <w:pPr>
              <w:ind w:firstLine="420" w:firstLineChars="200"/>
              <w:rPr>
                <w:rFonts w:ascii="宋体" w:hAnsi="宋体" w:cs="宋体"/>
                <w:szCs w:val="21"/>
              </w:rPr>
            </w:pPr>
            <w:r>
              <w:rPr>
                <w:rFonts w:hint="eastAsia" w:ascii="宋体" w:hAnsi="宋体" w:cs="宋体"/>
                <w:szCs w:val="21"/>
              </w:rPr>
              <w:t>2.5支持全局或集团级的职务体系，包括职等、职级类别、职务类别、职务。</w:t>
            </w:r>
          </w:p>
          <w:p>
            <w:pPr>
              <w:ind w:firstLine="420" w:firstLineChars="200"/>
              <w:rPr>
                <w:rFonts w:ascii="宋体" w:hAnsi="宋体" w:cs="宋体"/>
                <w:szCs w:val="21"/>
              </w:rPr>
            </w:pPr>
            <w:r>
              <w:rPr>
                <w:rFonts w:hint="eastAsia" w:ascii="宋体" w:hAnsi="宋体" w:cs="宋体"/>
                <w:szCs w:val="21"/>
              </w:rPr>
              <w:t>2.6支持建立组织级的岗位，可基于职务或基于基准岗位，实现批量创建岗位。</w:t>
            </w:r>
          </w:p>
          <w:p>
            <w:pPr>
              <w:ind w:firstLine="420" w:firstLineChars="200"/>
              <w:rPr>
                <w:rFonts w:ascii="宋体" w:hAnsi="宋体" w:cs="宋体"/>
                <w:szCs w:val="21"/>
              </w:rPr>
            </w:pPr>
            <w:r>
              <w:rPr>
                <w:rFonts w:hint="eastAsia" w:ascii="宋体" w:hAnsi="宋体" w:cs="宋体"/>
                <w:szCs w:val="21"/>
              </w:rPr>
              <w:t>2.7在管理范围设置中，支持把某个组织、部门的人事、薪资、合同业务委托分别指定给不同的人力资源组织进行管理。</w:t>
            </w:r>
          </w:p>
          <w:p>
            <w:pPr>
              <w:ind w:firstLine="420" w:firstLineChars="200"/>
              <w:rPr>
                <w:rFonts w:ascii="宋体" w:hAnsi="宋体" w:cs="宋体"/>
                <w:szCs w:val="21"/>
              </w:rPr>
            </w:pPr>
            <w:r>
              <w:rPr>
                <w:rFonts w:hint="eastAsia" w:ascii="宋体" w:hAnsi="宋体" w:cs="宋体"/>
                <w:szCs w:val="21"/>
              </w:rPr>
              <w:t>2.8支持分别输出集团级、人力资源组织级的组织机构图，支持输出图片。</w:t>
            </w:r>
          </w:p>
          <w:p>
            <w:pPr>
              <w:ind w:firstLine="420" w:firstLineChars="200"/>
              <w:rPr>
                <w:rFonts w:ascii="宋体" w:hAnsi="宋体" w:cs="宋体"/>
                <w:szCs w:val="21"/>
              </w:rPr>
            </w:pPr>
            <w:r>
              <w:rPr>
                <w:rFonts w:hint="eastAsia" w:ascii="宋体" w:hAnsi="宋体" w:cs="宋体"/>
                <w:szCs w:val="21"/>
              </w:rPr>
              <w:t>2.9支持部门、职务、岗位信息批量导入。</w:t>
            </w:r>
          </w:p>
          <w:p>
            <w:pPr>
              <w:ind w:firstLine="420" w:firstLineChars="200"/>
              <w:rPr>
                <w:rFonts w:ascii="宋体" w:hAnsi="宋体" w:cs="宋体"/>
                <w:szCs w:val="21"/>
              </w:rPr>
            </w:pPr>
            <w:r>
              <w:rPr>
                <w:rFonts w:hint="eastAsia" w:ascii="宋体" w:hAnsi="宋体" w:cs="宋体"/>
                <w:szCs w:val="21"/>
              </w:rPr>
              <w:t>3.员工管理</w:t>
            </w:r>
          </w:p>
          <w:p>
            <w:pPr>
              <w:ind w:firstLine="420" w:firstLineChars="200"/>
              <w:rPr>
                <w:rFonts w:ascii="宋体" w:hAnsi="宋体" w:cs="宋体"/>
                <w:szCs w:val="21"/>
              </w:rPr>
            </w:pPr>
            <w:r>
              <w:rPr>
                <w:rFonts w:hint="eastAsia" w:ascii="宋体" w:hAnsi="宋体" w:cs="宋体"/>
                <w:szCs w:val="21"/>
              </w:rPr>
              <w:t>3.1</w:t>
            </w:r>
            <w:r>
              <w:rPr>
                <w:rFonts w:hint="eastAsia" w:ascii="宋体" w:hAnsi="宋体" w:cs="宋体"/>
                <w:szCs w:val="21"/>
                <w:lang w:val="en-US" w:eastAsia="zh-CN"/>
              </w:rPr>
              <w:t xml:space="preserve"> </w:t>
            </w:r>
            <w:r>
              <w:rPr>
                <w:rFonts w:hint="eastAsia" w:ascii="宋体" w:hAnsi="宋体" w:cs="宋体"/>
                <w:szCs w:val="21"/>
              </w:rPr>
              <w:t>HRBP或者招聘专员根据待招聘员工类型发起不同的录用申请。维护候选人基本信息，包括姓名、证件类型、证件号、出生日期、个人邮箱、联系电话、参加工作日期。维护候选人招聘信息</w:t>
            </w:r>
            <w:r>
              <w:rPr>
                <w:rFonts w:hint="eastAsia" w:ascii="宋体" w:hAnsi="宋体" w:cs="宋体"/>
                <w:szCs w:val="21"/>
                <w:lang w:eastAsia="zh-CN"/>
              </w:rPr>
              <w:t>：</w:t>
            </w:r>
            <w:r>
              <w:rPr>
                <w:rFonts w:hint="eastAsia" w:ascii="宋体" w:hAnsi="宋体" w:cs="宋体"/>
                <w:szCs w:val="21"/>
              </w:rPr>
              <w:t>预计入职日期、试用截止日期、合同主体。维护候选人任职信息</w:t>
            </w:r>
            <w:r>
              <w:rPr>
                <w:rFonts w:hint="eastAsia" w:ascii="宋体" w:hAnsi="宋体" w:cs="宋体"/>
                <w:szCs w:val="21"/>
                <w:lang w:eastAsia="zh-CN"/>
              </w:rPr>
              <w:t>：</w:t>
            </w:r>
            <w:r>
              <w:rPr>
                <w:rFonts w:hint="eastAsia" w:ascii="宋体" w:hAnsi="宋体" w:cs="宋体"/>
                <w:szCs w:val="21"/>
              </w:rPr>
              <w:t>所属组织、所属部门、员工类别、工作地点、社保缴纳地</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rPr>
              <w:t>3.2招聘专员或SSC OP在待入职员工报到时为员工办理入职手续，包括核验证件、入职材料、签订劳动合同等。维护员工劳动合同信息，自动回写到合同子集。员工入职报到事项进行核验及办理，确认入职</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3.3 HR选择离职类型，打开离职单后，选择待离职员工，自动显示该员工编号、入职日期、所属组织、所属部门，主管、职务、职位等信息，根据所选离职类型，对应生成离职原因，填写离职去向，离职单发起后，待审批。离职申请审批通过后，员工进行离职工作交接，可在该节点填写待交接工作事项及办理人，交接日期，需主管再次审核，审核通过后可进行离职转单</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3.4 HR/HRBP可直接在该节点查看权限范围内员工的构成及变动情况，可通过选择“所属组织”、“员工类别”进行条件过滤，显示当前人数、本月已入职人数、本月已离职人数、本月变动人数、本月待转正人数，可穿透查看具体变动的员工列表。提供年龄与学历构成分析图表。可按年筛选每月入职、离职变动人数情况，可查看每个职级对应的人数，可按月筛选每种变动类型下的人数。员工构成分析查询，查看员工比例、学历构成、年龄分布、男女比例等。</w:t>
            </w:r>
          </w:p>
          <w:p>
            <w:pPr>
              <w:ind w:firstLine="420" w:firstLineChars="200"/>
              <w:rPr>
                <w:rFonts w:ascii="宋体" w:hAnsi="宋体" w:cs="宋体"/>
                <w:szCs w:val="21"/>
              </w:rPr>
            </w:pPr>
            <w:r>
              <w:rPr>
                <w:rFonts w:hint="eastAsia" w:ascii="宋体" w:hAnsi="宋体" w:cs="宋体"/>
                <w:szCs w:val="21"/>
              </w:rPr>
              <w:t>4.招聘管理</w:t>
            </w:r>
          </w:p>
          <w:p>
            <w:pPr>
              <w:ind w:firstLine="420" w:firstLineChars="200"/>
              <w:rPr>
                <w:rFonts w:ascii="宋体" w:hAnsi="宋体" w:cs="宋体"/>
                <w:szCs w:val="21"/>
              </w:rPr>
            </w:pPr>
            <w:r>
              <w:rPr>
                <w:rFonts w:hint="eastAsia" w:ascii="宋体" w:hAnsi="宋体" w:cs="宋体"/>
                <w:szCs w:val="21"/>
              </w:rPr>
              <w:t>4.1支持管控招聘需求中职位、人数、人员要求等关键数据，根据业务需要设置组织的需求创建、变更等多种审批流程，支持按照各级组织、职位、职务、职务类别等多个维度查看统计招聘需求。招聘管理模块与编制模块数据联动，根据组织的管控强弱设置自动处理超编用人需求的处理方式。</w:t>
            </w:r>
          </w:p>
          <w:p>
            <w:pPr>
              <w:ind w:firstLine="420" w:firstLineChars="200"/>
              <w:rPr>
                <w:rFonts w:ascii="宋体" w:hAnsi="宋体" w:cs="宋体"/>
                <w:szCs w:val="21"/>
              </w:rPr>
            </w:pPr>
            <w:r>
              <w:rPr>
                <w:rFonts w:hint="eastAsia" w:ascii="宋体" w:hAnsi="宋体" w:cs="宋体"/>
                <w:szCs w:val="21"/>
              </w:rPr>
              <w:t>4.2支持使用企业标准化、结构化的岗位说明书、能力素质模型进行招聘职位描述。</w:t>
            </w:r>
          </w:p>
          <w:p>
            <w:pPr>
              <w:ind w:firstLine="420" w:firstLineChars="200"/>
              <w:rPr>
                <w:rFonts w:ascii="宋体" w:hAnsi="宋体" w:cs="宋体"/>
                <w:szCs w:val="21"/>
              </w:rPr>
            </w:pPr>
            <w:r>
              <w:rPr>
                <w:rFonts w:hint="eastAsia" w:ascii="宋体" w:hAnsi="宋体" w:cs="宋体"/>
                <w:szCs w:val="21"/>
              </w:rPr>
              <w:t>4.3显示组织需要进行招聘的招聘需求中的包含的职位，维护招聘职位工作职责、任职要求等关键数据项，支持职位的发布及取消。</w:t>
            </w:r>
          </w:p>
          <w:p>
            <w:pPr>
              <w:ind w:firstLine="420" w:firstLineChars="200"/>
              <w:rPr>
                <w:rFonts w:ascii="宋体" w:hAnsi="宋体" w:cs="宋体"/>
                <w:szCs w:val="21"/>
              </w:rPr>
            </w:pPr>
            <w:r>
              <w:rPr>
                <w:rFonts w:hint="eastAsia" w:ascii="宋体" w:hAnsi="宋体" w:cs="宋体"/>
                <w:szCs w:val="21"/>
              </w:rPr>
              <w:t>4.4用人组织对需要招聘的职位进行用人标准、用人人数、是否超编等信息描述。相关人员对于用人需求进行审核通过后，生成正式的用人需求用于招聘工作的开展。招聘需求在执行过程中，需要招聘职位的数量及内容进行变更。招聘需求变更列表支持选择审批通过后的招聘需求进行变更。填写变更原因、变更内容后支持按照审批流程进行审批。</w:t>
            </w:r>
          </w:p>
          <w:p>
            <w:pPr>
              <w:ind w:firstLine="420" w:firstLineChars="200"/>
              <w:rPr>
                <w:rFonts w:ascii="宋体" w:hAnsi="宋体" w:cs="宋体"/>
                <w:szCs w:val="21"/>
              </w:rPr>
            </w:pPr>
            <w:r>
              <w:rPr>
                <w:rFonts w:hint="eastAsia" w:ascii="宋体" w:hAnsi="宋体" w:cs="宋体"/>
                <w:szCs w:val="21"/>
              </w:rPr>
              <w:t>5.培训学习</w:t>
            </w:r>
          </w:p>
          <w:p>
            <w:pPr>
              <w:ind w:firstLine="420" w:firstLineChars="200"/>
              <w:rPr>
                <w:rFonts w:ascii="宋体" w:hAnsi="宋体" w:cs="宋体"/>
                <w:szCs w:val="21"/>
              </w:rPr>
            </w:pPr>
            <w:r>
              <w:rPr>
                <w:rFonts w:hint="eastAsia" w:ascii="宋体" w:hAnsi="宋体" w:cs="宋体"/>
                <w:szCs w:val="21"/>
              </w:rPr>
              <w:t>5.1课程管理：组织内培训使用的课程进行管理，记录课程名称、课程详细信息，可关联外部E-learning、第三方课程供应商课程。课程创建完成后，用于课程体系、学习计划、培训需求、培训计划选择。</w:t>
            </w:r>
          </w:p>
          <w:p>
            <w:pPr>
              <w:ind w:firstLine="420" w:firstLineChars="200"/>
              <w:rPr>
                <w:rFonts w:ascii="宋体" w:hAnsi="宋体" w:cs="宋体"/>
                <w:szCs w:val="21"/>
              </w:rPr>
            </w:pPr>
            <w:r>
              <w:rPr>
                <w:rFonts w:hint="eastAsia" w:ascii="宋体" w:hAnsi="宋体" w:cs="宋体"/>
                <w:szCs w:val="21"/>
              </w:rPr>
              <w:t>5.2课程体系：用于管理企业培训课程的结构，课程体系下关联课程及能力素质模型。课程体系作用相当于一组课程的结构化分类。课程体系之间允许设置关联关系。在新员工入职、岗位晋升、人才盘点、发展计划等需要制定学习计划的场景时，通过课程体系快速添加课程。同时支持员工主动学习课程搜索的相关课程推荐。通过课程体系功能，根据组织的课程资源体系的管理要求，对课程体系进行搭建，并应用到其他培训管理业务中。</w:t>
            </w:r>
          </w:p>
          <w:p>
            <w:pPr>
              <w:ind w:firstLine="420" w:firstLineChars="200"/>
              <w:rPr>
                <w:rFonts w:ascii="宋体" w:hAnsi="宋体" w:cs="宋体"/>
                <w:szCs w:val="21"/>
              </w:rPr>
            </w:pPr>
            <w:r>
              <w:rPr>
                <w:rFonts w:hint="eastAsia" w:ascii="宋体" w:hAnsi="宋体" w:cs="宋体"/>
                <w:szCs w:val="21"/>
              </w:rPr>
              <w:t>5.3培训需求:包含参训人员、学习计划、课程设置。培训需求的功能使用可以了解业务部门的实际培训需求，为制定培训计划提供参考依据。</w:t>
            </w:r>
          </w:p>
          <w:p>
            <w:pPr>
              <w:ind w:firstLine="420" w:firstLineChars="200"/>
              <w:rPr>
                <w:rFonts w:ascii="宋体" w:hAnsi="宋体" w:cs="宋体"/>
                <w:szCs w:val="21"/>
              </w:rPr>
            </w:pPr>
            <w:r>
              <w:rPr>
                <w:rFonts w:hint="eastAsia" w:ascii="宋体" w:hAnsi="宋体" w:cs="宋体"/>
                <w:szCs w:val="21"/>
              </w:rPr>
              <w:t>5.4培训计划:从组织目标出发，在全面、客观的培训需求评估基础上，根据培训资源的配置情况，对培训时间、培训地点、受训人员、培训方式和培训内容等培训工作做的统一安排。支持创建年度、季度、月度周期维度的培训计划，培训计划审批通过后，记录培训计划状态。</w:t>
            </w:r>
          </w:p>
          <w:p>
            <w:pPr>
              <w:ind w:firstLine="420" w:firstLineChars="200"/>
              <w:rPr>
                <w:rFonts w:ascii="宋体" w:hAnsi="宋体" w:cs="宋体"/>
                <w:szCs w:val="21"/>
              </w:rPr>
            </w:pPr>
            <w:r>
              <w:rPr>
                <w:rFonts w:hint="eastAsia" w:ascii="宋体" w:hAnsi="宋体" w:cs="宋体"/>
                <w:szCs w:val="21"/>
              </w:rPr>
              <w:t>5.5讲师管理：对于培训涉及的内部及外部讲师，支持在培训系统中设置档案类功能，记录讲师信息的关键字段。帮助组织掌握讲师资源，了解讲师与课程的对应关系，对讲师整体档案进行管理。</w:t>
            </w:r>
          </w:p>
          <w:p>
            <w:pPr>
              <w:ind w:firstLine="420" w:firstLineChars="200"/>
              <w:rPr>
                <w:rFonts w:ascii="宋体" w:hAnsi="宋体" w:cs="宋体"/>
                <w:szCs w:val="21"/>
              </w:rPr>
            </w:pPr>
            <w:r>
              <w:rPr>
                <w:rFonts w:hint="eastAsia" w:ascii="宋体" w:hAnsi="宋体" w:cs="宋体"/>
                <w:szCs w:val="21"/>
              </w:rPr>
              <w:t>6.个人自助</w:t>
            </w:r>
          </w:p>
          <w:p>
            <w:pPr>
              <w:ind w:firstLine="420" w:firstLineChars="200"/>
              <w:rPr>
                <w:rFonts w:ascii="宋体" w:hAnsi="宋体" w:cs="宋体"/>
                <w:szCs w:val="21"/>
              </w:rPr>
            </w:pPr>
            <w:r>
              <w:rPr>
                <w:rFonts w:hint="eastAsia" w:ascii="宋体" w:hAnsi="宋体" w:cs="宋体"/>
                <w:szCs w:val="21"/>
              </w:rPr>
              <w:t>6.1个人信息：员工在该应用可以查看本人的个人信息集，修改编辑个人信息，支持审核后生效。</w:t>
            </w:r>
          </w:p>
          <w:p>
            <w:pPr>
              <w:ind w:firstLine="420" w:firstLineChars="200"/>
              <w:rPr>
                <w:rFonts w:hint="eastAsia" w:ascii="宋体" w:hAnsi="宋体" w:cs="宋体"/>
                <w:szCs w:val="21"/>
              </w:rPr>
            </w:pPr>
            <w:r>
              <w:rPr>
                <w:rFonts w:hint="eastAsia" w:ascii="宋体" w:hAnsi="宋体" w:cs="宋体"/>
                <w:szCs w:val="21"/>
              </w:rPr>
              <w:t>6.2开证明：员工提出证明开具申请，选择证明类型、领取地点、或自定义上传证明文本。</w:t>
            </w:r>
          </w:p>
          <w:p>
            <w:pPr>
              <w:ind w:firstLine="420" w:firstLineChars="200"/>
              <w:rPr>
                <w:rFonts w:ascii="宋体" w:hAnsi="宋体" w:cs="宋体"/>
                <w:szCs w:val="21"/>
              </w:rPr>
            </w:pPr>
            <w:r>
              <w:rPr>
                <w:rFonts w:hint="eastAsia" w:ascii="宋体" w:hAnsi="宋体" w:cs="宋体"/>
                <w:szCs w:val="21"/>
              </w:rPr>
              <w:t>6.3我的绩效：分为当前绩效和历史绩效两个部分。上半部分可以进行指标填报、自评等操作，以及查看指标、查看评分等；下半部分可以以时间轴形式呈现历史绩效的结果，点击也可查看明细。看指标、查看评分等。</w:t>
            </w:r>
          </w:p>
          <w:p>
            <w:pPr>
              <w:ind w:firstLine="420" w:firstLineChars="200"/>
              <w:rPr>
                <w:rFonts w:ascii="宋体" w:hAnsi="宋体" w:cs="宋体"/>
                <w:szCs w:val="21"/>
              </w:rPr>
            </w:pPr>
            <w:r>
              <w:rPr>
                <w:rFonts w:hint="eastAsia" w:ascii="宋体" w:hAnsi="宋体" w:cs="宋体"/>
                <w:szCs w:val="21"/>
              </w:rPr>
              <w:t>7.合同协议</w:t>
            </w:r>
          </w:p>
          <w:p>
            <w:pPr>
              <w:ind w:firstLine="420" w:firstLineChars="200"/>
              <w:rPr>
                <w:rFonts w:ascii="宋体" w:hAnsi="宋体" w:cs="宋体"/>
                <w:szCs w:val="21"/>
              </w:rPr>
            </w:pPr>
            <w:r>
              <w:rPr>
                <w:rFonts w:hint="eastAsia" w:ascii="宋体" w:hAnsi="宋体" w:cs="宋体"/>
                <w:szCs w:val="21"/>
              </w:rPr>
              <w:t>7.1新签劳动合同，发起劳动合同签订流程, 维护员工合同签订信息, 编辑、删除、提交、撤回合同信息,合同专员、人资部门等为员工发起合同签订申请单。搜索员工合同信息，搜索员工合同签订单</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7.2 HR查看当前组织处理过的所有劳动合同信息，提供快速查询条件，支持对合同的卡片、列表浏览、打印、输出功能，查看合同文本详情，支持过滤查看当前生效合同。</w:t>
            </w:r>
          </w:p>
          <w:p>
            <w:pPr>
              <w:ind w:firstLine="420" w:firstLineChars="200"/>
              <w:rPr>
                <w:rFonts w:ascii="宋体" w:hAnsi="宋体" w:cs="宋体"/>
                <w:szCs w:val="21"/>
              </w:rPr>
            </w:pPr>
            <w:r>
              <w:rPr>
                <w:rFonts w:hint="eastAsia" w:ascii="宋体" w:hAnsi="宋体" w:cs="宋体"/>
                <w:szCs w:val="21"/>
              </w:rPr>
              <w:t>8.社保福利</w:t>
            </w:r>
          </w:p>
          <w:p>
            <w:pPr>
              <w:ind w:firstLine="420" w:firstLineChars="200"/>
              <w:rPr>
                <w:rFonts w:ascii="宋体" w:hAnsi="宋体" w:cs="宋体"/>
                <w:szCs w:val="21"/>
              </w:rPr>
            </w:pPr>
            <w:r>
              <w:rPr>
                <w:rFonts w:hint="eastAsia" w:ascii="宋体" w:hAnsi="宋体" w:cs="宋体"/>
                <w:szCs w:val="21"/>
              </w:rPr>
              <w:t>8.1支持按照缴交城市的社保政策设置社保方案，支持社保方案中包括缴交险种、基数上下限、缴交比例、固定值、缴交舍位方式、小数位数等具体规则的配置</w:t>
            </w:r>
            <w:r>
              <w:rPr>
                <w:rFonts w:hint="eastAsia" w:ascii="宋体" w:hAnsi="宋体" w:cs="宋体"/>
                <w:szCs w:val="21"/>
                <w:lang w:eastAsia="zh-CN"/>
              </w:rPr>
              <w:t>。</w:t>
            </w:r>
          </w:p>
          <w:p>
            <w:pPr>
              <w:ind w:firstLine="420" w:firstLineChars="200"/>
              <w:rPr>
                <w:rFonts w:hint="eastAsia" w:ascii="宋体" w:hAnsi="宋体" w:eastAsia="宋体" w:cs="宋体"/>
                <w:szCs w:val="21"/>
                <w:lang w:val="en-US" w:eastAsia="zh-CN"/>
              </w:rPr>
            </w:pPr>
            <w:r>
              <w:rPr>
                <w:rFonts w:hint="eastAsia" w:ascii="宋体" w:hAnsi="宋体" w:cs="宋体"/>
                <w:szCs w:val="21"/>
              </w:rPr>
              <w:t>8.2社保规则支持将员工的组织信息、基本信息、任职信息作为适用条件，为不同范围的人员设置不同规则。同一组织下支持设置多种规则，并通过排序设置规则应用的优先级</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8.3社保业务员集中办理社保业务，包含社保增员、减员以及社保变更，业务办理生效后写入社保档案。支持手动维护、批量新增或导入增减员及社保变更信息，按照社保管理机构进行社保业务办理及查看，异地缴交(内部代缴)的 员工入职后可以生成待增员信息，管理组织查询并确认后进行社保业务处理。待办理业务数据可以发起申请，经流程审批后生效并写入社保档案</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8.4 社保增减员及业务变更支持通过业务申请单进行流程审批，审批通过后，将“待增员”“待减员”或“待变更”信息同步至社保档案</w:t>
            </w:r>
            <w:r>
              <w:rPr>
                <w:rFonts w:hint="eastAsia" w:ascii="宋体" w:hAnsi="宋体" w:cs="宋体"/>
                <w:szCs w:val="21"/>
                <w:lang w:eastAsia="zh-CN"/>
              </w:rPr>
              <w:t>。</w:t>
            </w:r>
          </w:p>
          <w:p>
            <w:pPr>
              <w:ind w:firstLine="420" w:firstLineChars="200"/>
              <w:rPr>
                <w:rFonts w:hint="eastAsia" w:ascii="宋体" w:hAnsi="宋体" w:cs="宋体"/>
                <w:szCs w:val="21"/>
                <w:lang w:eastAsia="zh-CN"/>
              </w:rPr>
            </w:pPr>
            <w:r>
              <w:rPr>
                <w:rFonts w:hint="eastAsia" w:ascii="宋体" w:hAnsi="宋体" w:cs="宋体"/>
                <w:szCs w:val="21"/>
              </w:rPr>
              <w:t>8.5 在管理组织下支持按照人员+时间段+险种管理员工社保档案，记录员工在每个时间段内的社保缴交状态及详情，支持在社保档案直接导入参保人员，并对参保人员进行减员、变更，支持直接编辑员工参保档案信息</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8.6 缴交计算时，按照管理组织及社保月生成员工缴交数据;缴交数据以社保月对应的员工社保档案以及社保方案版本为依据自动计算，支持手动维护或导入各缴交项目。缴交数据(含补缴数据)经过审核确认后可被薪资核算引用。</w:t>
            </w:r>
          </w:p>
          <w:p>
            <w:pPr>
              <w:ind w:firstLine="420" w:firstLineChars="200"/>
              <w:rPr>
                <w:rFonts w:hint="eastAsia" w:ascii="宋体" w:hAnsi="宋体" w:cs="宋体"/>
                <w:szCs w:val="21"/>
              </w:rPr>
            </w:pPr>
            <w:r>
              <w:rPr>
                <w:rFonts w:hint="eastAsia" w:ascii="宋体" w:hAnsi="宋体" w:cs="宋体"/>
                <w:szCs w:val="21"/>
              </w:rPr>
              <w:t>9.平台集成</w:t>
            </w:r>
          </w:p>
          <w:p>
            <w:pPr>
              <w:ind w:firstLine="420" w:firstLineChars="200"/>
              <w:rPr>
                <w:rFonts w:ascii="宋体" w:hAnsi="宋体" w:cs="宋体"/>
                <w:szCs w:val="21"/>
              </w:rPr>
            </w:pPr>
            <w:r>
              <w:rPr>
                <w:rFonts w:hint="eastAsia" w:ascii="宋体" w:hAnsi="宋体" w:cs="宋体"/>
                <w:szCs w:val="21"/>
              </w:rPr>
              <w:t>支持从教学管理平台一键登录系统，并获取相应权限数据。</w:t>
            </w:r>
          </w:p>
          <w:p>
            <w:pPr>
              <w:ind w:firstLine="420" w:firstLineChars="200"/>
              <w:rPr>
                <w:rFonts w:ascii="宋体" w:hAnsi="宋体" w:cs="宋体"/>
                <w:szCs w:val="21"/>
              </w:rPr>
            </w:pPr>
            <w:r>
              <w:rPr>
                <w:rFonts w:hint="eastAsia" w:ascii="宋体" w:hAnsi="宋体" w:cs="宋体"/>
                <w:szCs w:val="21"/>
              </w:rPr>
              <w:t>（二）RPA机器人</w:t>
            </w:r>
          </w:p>
          <w:p>
            <w:pPr>
              <w:ind w:firstLine="420" w:firstLineChars="200"/>
              <w:rPr>
                <w:rFonts w:hint="eastAsia" w:ascii="宋体" w:hAnsi="宋体" w:eastAsia="宋体" w:cs="宋体"/>
                <w:szCs w:val="21"/>
                <w:lang w:eastAsia="zh-CN"/>
              </w:rPr>
            </w:pPr>
            <w:r>
              <w:rPr>
                <w:rFonts w:hint="eastAsia" w:ascii="宋体" w:hAnsi="宋体" w:cs="宋体"/>
                <w:szCs w:val="21"/>
              </w:rPr>
              <w:t>1.国内自主研发的RPA开发软件，符合信创国产化政策要求，免去繁琐的安装环节，满足院校教学需求</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2.企业级RPA平台型产品，可提供集团化的企业应用授权，做到安全审计，分级管控，规范授权，集中治理</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3.RPA在能力上支持命令、插件的自定义扩展与传播；在设计上支持命令、模板的复用与共享；在调度上支持机器人接口级的管控</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4.RPA天然支持ERP系列产品、支持跨系统的流程自动化</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5.RPA设计器自动化插件内置9大类，37种，300+个命令，拥有浏览器插件类、ERP插件类、AI插件类、用户UI插件类、Windows插件类、数据库插件类、文件插件类、编程插件类、邮件插件类等命令，可使用各种命令组合，便捷高效地设计机器人流程模板</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6.RPA设计器支持浏览器进行自动化操作例如：Chrome(谷歌)、IE、Firefox(火狐)；支持一键获取页面Xpath位置；支持网页表格数据抓取操作</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7.RPA设计器支持营业执照信息识别、出租车发票识别、表格识别、通用文字识别、增值税发票识别、火车票识别等</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8.RPA设计器支持流程录制功能例如：Windows录制、NC录制、Chrome录制、Java录制操作</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9.RPA设计器支持可视化编程命令例如：条件判断、次数循环、遍历元素、继续/中断循环操作，支持对流程进行Try…Catch…Finally异常监测与处理</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10.RPA设计器支持Office办公软件的操作，包含Excel、Word；支持Excel单元格颜色标记及Word的基本操作，支持PDF文本智能识别操作</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11.RPA设计器支持主流邮箱(例如：QQ、163等)的邮件接收、发送、检索等操作；支持POP3、SMTP、IMAP邮件协议；支持邮件附件下载、邮件已读未读状态标记、关键字筛选、时间范围筛选等</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12.RPA设计器支持对文件的操作例如：对文件的创建、删除、解压缩、名称修改、文件属性、移动、复制操作</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13.RPA设计器支持连接数据库并执行语句与数据查询操作</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14.RPA设计器支持自定义插件扩展，运行Python脚本、运行Java UI脚本、启动UiPath机器人等命令</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（三）GPT工具功能指标（公有云服务3年）</w:t>
            </w:r>
          </w:p>
          <w:p>
            <w:pPr>
              <w:ind w:firstLine="420" w:firstLineChars="200"/>
              <w:rPr>
                <w:rFonts w:hint="eastAsia" w:ascii="宋体" w:hAnsi="宋体" w:eastAsia="宋体" w:cs="宋体"/>
                <w:szCs w:val="21"/>
                <w:lang w:eastAsia="zh-CN"/>
              </w:rPr>
            </w:pPr>
            <w:r>
              <w:rPr>
                <w:rFonts w:hint="eastAsia" w:ascii="宋体" w:hAnsi="宋体" w:cs="宋体"/>
                <w:szCs w:val="21"/>
              </w:rPr>
              <w:t>1.支持在课程内通过浮窗唤起AI对话框进行对话</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2.支持通用对话服务，通过大模型生成式AI解答学生疑问</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3.支持多个主题持续性对话</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4.支持职场、写作、编程、生活等不低于25种场景智能问答</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5.支持自定义问答训练个人的专属智能助手。</w:t>
            </w:r>
          </w:p>
          <w:p>
            <w:pPr>
              <w:ind w:firstLine="420" w:firstLineChars="200"/>
              <w:rPr>
                <w:rFonts w:ascii="宋体" w:hAnsi="宋体" w:cs="宋体"/>
                <w:szCs w:val="21"/>
              </w:rPr>
            </w:pPr>
            <w:r>
              <w:rPr>
                <w:rFonts w:hint="eastAsia" w:ascii="宋体" w:hAnsi="宋体" w:cs="宋体"/>
                <w:szCs w:val="21"/>
              </w:rPr>
              <w:t>（四）招聘管理仿真系统</w:t>
            </w:r>
          </w:p>
          <w:p>
            <w:pPr>
              <w:ind w:firstLine="420" w:firstLineChars="200"/>
              <w:rPr>
                <w:rFonts w:hint="eastAsia" w:ascii="宋体" w:hAnsi="宋体" w:eastAsia="宋体" w:cs="宋体"/>
                <w:szCs w:val="21"/>
                <w:lang w:eastAsia="zh-CN"/>
              </w:rPr>
            </w:pPr>
            <w:r>
              <w:rPr>
                <w:rFonts w:hint="eastAsia" w:ascii="宋体" w:hAnsi="宋体" w:cs="宋体"/>
                <w:szCs w:val="21"/>
              </w:rPr>
              <w:t>1.招聘管理仿真系统模拟企业内部数智化招聘管理系统，支持简历管理、面试评估等不少于4个核心模块运行</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2.内置客户经理、销售专员、人力资源专员等不少于6个岗位数据，内置不少于500份真实脱敏简历</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3.支持数智分析大屏，学生可查看简历总数、岗位数、面试人数等不少于5个核心数据信息；支持不少于2个岗位的职位分析。</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4.支持简历解析等招聘核心功能，支持针对候选人多种不同格式的原始简历进行解析，可解析不少于500份简历，呈现OCR解析简历过程，获得标准简历的解析结果和数据标注后的简历画像；简历画像支持对简历稳定性、真实性等不少于4个维度的解析，支持学历等不少于6个维度的标签标注。</w:t>
            </w:r>
          </w:p>
          <w:p>
            <w:pPr>
              <w:ind w:firstLine="420" w:firstLineChars="200"/>
              <w:rPr>
                <w:rFonts w:ascii="宋体" w:hAnsi="宋体" w:cs="宋体"/>
                <w:szCs w:val="21"/>
              </w:rPr>
            </w:pPr>
            <w:r>
              <w:rPr>
                <w:rFonts w:hint="eastAsia" w:ascii="宋体" w:hAnsi="宋体" w:cs="宋体"/>
                <w:szCs w:val="21"/>
              </w:rPr>
              <w:t>★5.支持通过职位模型对某个职位进行数据配置、标签配置、权重设置等不少于3个核心指标，不少于8个维度进行配置，获得候选人智能推荐。提供候选人工作经历等不少于2个维度的知识图谱展示。针对推荐候选人支持邀约和淘汰。</w:t>
            </w:r>
          </w:p>
          <w:p>
            <w:pPr>
              <w:ind w:firstLine="420" w:firstLineChars="200"/>
              <w:rPr>
                <w:rFonts w:hint="eastAsia" w:ascii="宋体" w:hAnsi="宋体" w:eastAsia="宋体" w:cs="宋体"/>
                <w:szCs w:val="21"/>
                <w:lang w:eastAsia="zh-CN"/>
              </w:rPr>
            </w:pPr>
            <w:r>
              <w:rPr>
                <w:rFonts w:hint="eastAsia" w:ascii="宋体" w:hAnsi="宋体" w:cs="宋体"/>
                <w:szCs w:val="21"/>
              </w:rPr>
              <w:t>6.支持不同岗位的智能匹配，获得候选人的简历、简历匹配度等，支持候选人匹配度排序。针对推荐候选人支持邀约和淘汰选型</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7.支持学生进行AI测评设计不少于3个面试评估的核心环节。支持专业能力、领导能力、抗压能力等不少于7个维度的测评试题设计。支持配置语意识别等不少于6个核心AI指标。支持学生对AI与候选人面试进行专业能力等不少于5个维度的打分，获得AI测评报告与AI测评排行。</w:t>
            </w:r>
          </w:p>
          <w:p>
            <w:pPr>
              <w:ind w:firstLine="420" w:firstLineChars="200"/>
              <w:rPr>
                <w:rFonts w:ascii="宋体" w:hAnsi="宋体" w:cs="宋体"/>
                <w:szCs w:val="21"/>
              </w:rPr>
            </w:pPr>
            <w:r>
              <w:rPr>
                <w:rFonts w:hint="eastAsia" w:ascii="宋体" w:hAnsi="宋体" w:cs="宋体"/>
                <w:szCs w:val="21"/>
              </w:rPr>
              <w:t>8.支持待解析简历、已解析简历等不少于4种状态的简历预览。同时支持学生查看简历信息的数据分析看板，大屏支持薪资、工作经验等不少于5种维度数据可视化展示。</w:t>
            </w:r>
          </w:p>
          <w:p>
            <w:pPr>
              <w:ind w:firstLine="420" w:firstLineChars="200"/>
              <w:rPr>
                <w:rFonts w:ascii="宋体" w:hAnsi="宋体" w:cs="宋体"/>
                <w:szCs w:val="21"/>
              </w:rPr>
            </w:pPr>
            <w:r>
              <w:rPr>
                <w:rFonts w:hint="eastAsia" w:ascii="宋体" w:hAnsi="宋体" w:cs="宋体"/>
                <w:szCs w:val="21"/>
              </w:rPr>
              <w:t>（五）人才网仿真页面</w:t>
            </w:r>
          </w:p>
          <w:p>
            <w:pPr>
              <w:ind w:firstLine="420" w:firstLineChars="200"/>
              <w:rPr>
                <w:rFonts w:ascii="宋体" w:hAnsi="宋体" w:cs="宋体"/>
                <w:szCs w:val="21"/>
                <w:lang w:val="zh-CN"/>
              </w:rPr>
            </w:pPr>
            <w:r>
              <w:rPr>
                <w:rFonts w:hint="eastAsia" w:ascii="宋体" w:hAnsi="宋体" w:cs="宋体"/>
                <w:szCs w:val="21"/>
                <w:lang w:val="zh-CN"/>
              </w:rPr>
              <w:t>1.人才网仿真页面模拟第三方招聘网站，支持发布新职位等</w:t>
            </w:r>
            <w:r>
              <w:rPr>
                <w:rFonts w:hint="eastAsia" w:ascii="宋体" w:hAnsi="宋体" w:cs="宋体"/>
                <w:szCs w:val="21"/>
              </w:rPr>
              <w:t>不少于3个招聘网站核心</w:t>
            </w:r>
            <w:r>
              <w:rPr>
                <w:rFonts w:hint="eastAsia" w:ascii="宋体" w:hAnsi="宋体" w:cs="宋体"/>
                <w:szCs w:val="21"/>
                <w:lang w:val="zh-CN"/>
              </w:rPr>
              <w:t>功能。</w:t>
            </w:r>
          </w:p>
          <w:p>
            <w:pPr>
              <w:ind w:firstLine="420" w:firstLineChars="200"/>
              <w:rPr>
                <w:rFonts w:ascii="宋体" w:hAnsi="宋体" w:cs="宋体"/>
                <w:szCs w:val="21"/>
                <w:lang w:val="zh-CN"/>
              </w:rPr>
            </w:pPr>
            <w:r>
              <w:rPr>
                <w:rFonts w:hint="eastAsia" w:ascii="宋体" w:hAnsi="宋体" w:cs="宋体"/>
                <w:szCs w:val="21"/>
                <w:lang w:val="zh-CN"/>
              </w:rPr>
              <w:t>2.支持按照职位性质、职位名称等</w:t>
            </w:r>
            <w:r>
              <w:rPr>
                <w:rFonts w:hint="eastAsia" w:ascii="宋体" w:hAnsi="宋体" w:cs="宋体"/>
                <w:szCs w:val="21"/>
              </w:rPr>
              <w:t>不少于8个指标</w:t>
            </w:r>
            <w:r>
              <w:rPr>
                <w:rFonts w:hint="eastAsia" w:ascii="宋体" w:hAnsi="宋体" w:cs="宋体"/>
                <w:szCs w:val="21"/>
                <w:lang w:val="zh-CN"/>
              </w:rPr>
              <w:t>进行</w:t>
            </w:r>
            <w:r>
              <w:rPr>
                <w:rFonts w:hint="eastAsia" w:ascii="宋体" w:hAnsi="宋体" w:cs="宋体"/>
                <w:szCs w:val="21"/>
              </w:rPr>
              <w:t>职位</w:t>
            </w:r>
            <w:r>
              <w:rPr>
                <w:rFonts w:hint="eastAsia" w:ascii="宋体" w:hAnsi="宋体" w:cs="宋体"/>
                <w:szCs w:val="21"/>
                <w:lang w:val="zh-CN"/>
              </w:rPr>
              <w:t>发布，发布职位后支持岗位预览和修改岗位信息，已发布职位信息</w:t>
            </w:r>
            <w:r>
              <w:rPr>
                <w:rFonts w:hint="eastAsia" w:ascii="宋体" w:hAnsi="宋体" w:cs="宋体"/>
                <w:szCs w:val="21"/>
              </w:rPr>
              <w:t>不少于8个职位</w:t>
            </w:r>
            <w:r>
              <w:rPr>
                <w:rFonts w:hint="eastAsia" w:ascii="宋体" w:hAnsi="宋体" w:cs="宋体"/>
                <w:szCs w:val="21"/>
                <w:lang w:val="zh-CN"/>
              </w:rPr>
              <w:t>。</w:t>
            </w:r>
          </w:p>
          <w:p>
            <w:pPr>
              <w:ind w:firstLine="420" w:firstLineChars="200"/>
              <w:rPr>
                <w:rFonts w:ascii="宋体" w:hAnsi="宋体" w:cs="宋体"/>
                <w:szCs w:val="21"/>
                <w:lang w:val="zh-CN"/>
              </w:rPr>
            </w:pPr>
            <w:r>
              <w:rPr>
                <w:rFonts w:hint="eastAsia" w:ascii="宋体" w:hAnsi="宋体" w:cs="宋体"/>
                <w:szCs w:val="21"/>
                <w:lang w:val="zh-CN"/>
              </w:rPr>
              <w:t>3.支持查看岗位列表，支持修改岗位信息等功能。</w:t>
            </w:r>
          </w:p>
          <w:p>
            <w:pPr>
              <w:ind w:firstLine="420" w:firstLineChars="200"/>
              <w:rPr>
                <w:rFonts w:ascii="宋体" w:hAnsi="宋体" w:cs="宋体"/>
                <w:szCs w:val="21"/>
                <w:lang w:val="zh-CN"/>
              </w:rPr>
            </w:pPr>
            <w:r>
              <w:rPr>
                <w:rFonts w:hint="eastAsia" w:ascii="宋体" w:hAnsi="宋体" w:cs="宋体"/>
                <w:szCs w:val="21"/>
                <w:lang w:val="zh-CN"/>
              </w:rPr>
              <w:t>4.</w:t>
            </w:r>
            <w:r>
              <w:rPr>
                <w:rFonts w:hint="eastAsia" w:ascii="宋体" w:hAnsi="宋体" w:cs="宋体"/>
                <w:szCs w:val="21"/>
              </w:rPr>
              <w:t>支持</w:t>
            </w:r>
            <w:r>
              <w:rPr>
                <w:rFonts w:hint="eastAsia" w:ascii="宋体" w:hAnsi="宋体" w:cs="宋体"/>
                <w:szCs w:val="21"/>
                <w:lang w:val="zh-CN"/>
              </w:rPr>
              <w:t>简历搜索，支持按照公司名称、岗位名称等</w:t>
            </w:r>
            <w:r>
              <w:rPr>
                <w:rFonts w:hint="eastAsia" w:ascii="宋体" w:hAnsi="宋体" w:cs="宋体"/>
                <w:szCs w:val="21"/>
              </w:rPr>
              <w:t>不少于8个指标</w:t>
            </w:r>
            <w:r>
              <w:rPr>
                <w:rFonts w:hint="eastAsia" w:ascii="宋体" w:hAnsi="宋体" w:cs="宋体"/>
                <w:szCs w:val="21"/>
                <w:lang w:val="zh-CN"/>
              </w:rPr>
              <w:t>进行人才搜索。搜索到的简历，</w:t>
            </w:r>
            <w:r>
              <w:rPr>
                <w:rFonts w:hint="eastAsia" w:ascii="宋体" w:hAnsi="宋体" w:cs="宋体"/>
                <w:szCs w:val="21"/>
              </w:rPr>
              <w:t>支持</w:t>
            </w:r>
            <w:r>
              <w:rPr>
                <w:rFonts w:hint="eastAsia" w:ascii="宋体" w:hAnsi="宋体" w:cs="宋体"/>
                <w:szCs w:val="21"/>
                <w:lang w:val="zh-CN"/>
              </w:rPr>
              <w:t>查看简历具体信息，</w:t>
            </w:r>
            <w:r>
              <w:rPr>
                <w:rFonts w:hint="eastAsia" w:ascii="宋体" w:hAnsi="宋体" w:cs="宋体"/>
                <w:szCs w:val="21"/>
              </w:rPr>
              <w:t>包括但不少于求职意向、工作经历等信息。</w:t>
            </w:r>
            <w:r>
              <w:rPr>
                <w:rFonts w:hint="eastAsia" w:ascii="宋体" w:hAnsi="宋体" w:cs="宋体"/>
                <w:szCs w:val="21"/>
                <w:lang w:val="zh-CN"/>
              </w:rPr>
              <w:t>支持针对候选人进行转发简历和暂不合适的判断。</w:t>
            </w:r>
          </w:p>
          <w:p>
            <w:pPr>
              <w:ind w:firstLine="420" w:firstLineChars="200"/>
              <w:rPr>
                <w:rFonts w:ascii="宋体" w:hAnsi="宋体" w:cs="宋体"/>
                <w:szCs w:val="21"/>
              </w:rPr>
            </w:pPr>
            <w:r>
              <w:rPr>
                <w:rFonts w:hint="eastAsia" w:ascii="宋体" w:hAnsi="宋体" w:cs="宋体"/>
                <w:szCs w:val="21"/>
              </w:rPr>
              <w:t>（六）培训仿真业务系统</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培训仿真业务系统模拟企业内部数智化培训系统，支持查看培训课程：财务制度、人才发展等不少于9套课程体系，支持培训课程的智能推荐。</w:t>
            </w:r>
          </w:p>
          <w:p>
            <w:pPr>
              <w:ind w:firstLine="420" w:firstLineChars="200"/>
              <w:rPr>
                <w:rFonts w:ascii="宋体" w:hAnsi="宋体" w:cs="宋体"/>
                <w:szCs w:val="21"/>
                <w:lang w:val="zh-CN"/>
              </w:rPr>
            </w:pPr>
            <w:r>
              <w:rPr>
                <w:rFonts w:hint="eastAsia" w:ascii="宋体" w:hAnsi="宋体" w:cs="宋体"/>
                <w:szCs w:val="21"/>
                <w:lang w:val="zh-CN"/>
              </w:rPr>
              <w:t>2.支持课程搜索、不同程度的课程预览。</w:t>
            </w:r>
          </w:p>
          <w:p>
            <w:pPr>
              <w:ind w:firstLine="420" w:firstLineChars="200"/>
              <w:rPr>
                <w:rFonts w:ascii="宋体" w:hAnsi="宋体" w:cs="宋体"/>
                <w:szCs w:val="21"/>
                <w:lang w:val="zh-CN"/>
              </w:rPr>
            </w:pPr>
            <w:r>
              <w:rPr>
                <w:rFonts w:hint="eastAsia" w:ascii="宋体" w:hAnsi="宋体" w:cs="宋体"/>
                <w:szCs w:val="21"/>
                <w:lang w:val="zh-CN"/>
              </w:rPr>
              <w:t>3.支持查看课程具体信息，包含不少于简介、目录等信息。</w:t>
            </w:r>
          </w:p>
          <w:p>
            <w:pPr>
              <w:ind w:firstLine="420" w:firstLineChars="200"/>
              <w:rPr>
                <w:rFonts w:ascii="宋体" w:hAnsi="宋体" w:cs="宋体"/>
                <w:szCs w:val="21"/>
                <w:lang w:val="zh-CN"/>
              </w:rPr>
            </w:pPr>
            <w:r>
              <w:rPr>
                <w:rFonts w:hint="eastAsia" w:ascii="宋体" w:hAnsi="宋体" w:cs="宋体"/>
                <w:szCs w:val="21"/>
                <w:lang w:val="zh-CN"/>
              </w:rPr>
              <w:t>4.支持学生链接智能模型配置，通过优化模型，查询智能推荐的课程。</w:t>
            </w:r>
          </w:p>
          <w:p>
            <w:pPr>
              <w:ind w:firstLine="420" w:firstLineChars="200"/>
              <w:rPr>
                <w:rFonts w:ascii="宋体" w:hAnsi="宋体" w:cs="宋体"/>
                <w:szCs w:val="21"/>
              </w:rPr>
            </w:pPr>
            <w:r>
              <w:rPr>
                <w:rFonts w:hint="eastAsia" w:ascii="宋体" w:hAnsi="宋体" w:cs="宋体"/>
                <w:szCs w:val="21"/>
              </w:rPr>
              <w:t>（七）电子合同上链存证仿真系统</w:t>
            </w:r>
          </w:p>
          <w:p>
            <w:pPr>
              <w:ind w:firstLine="420" w:firstLineChars="200"/>
              <w:rPr>
                <w:rFonts w:hint="eastAsia" w:ascii="宋体" w:hAnsi="宋体" w:eastAsia="宋体" w:cs="宋体"/>
                <w:szCs w:val="21"/>
                <w:lang w:eastAsia="zh-CN"/>
              </w:rPr>
            </w:pPr>
            <w:r>
              <w:rPr>
                <w:rFonts w:hint="eastAsia" w:ascii="宋体" w:hAnsi="宋体" w:cs="宋体"/>
                <w:szCs w:val="21"/>
              </w:rPr>
              <w:t>1.电子合同上链仿真系统模拟电子合同上链过程，支持电子签章、区块链详情等不少于2个电子合同上链存证核心业务节点</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2.支持发起电子签章，盖章等合同签订流程</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3.支持不少于两种合同类型的切换</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4.支持电子合同源文件和印章的选择</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5.支持合同在不同阶段流转时的预览</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6.支持电子合同盖章后存证上链，支持学生查看具体上链合同的区块链详情，包括但不少于当前哈希，交易哈希等5个区块链参数</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7.支持学生查看业务地图。</w:t>
            </w:r>
          </w:p>
          <w:p>
            <w:pPr>
              <w:ind w:firstLine="420" w:firstLineChars="200"/>
              <w:rPr>
                <w:rFonts w:ascii="宋体" w:hAnsi="宋体" w:cs="宋体"/>
                <w:szCs w:val="21"/>
              </w:rPr>
            </w:pPr>
            <w:r>
              <w:rPr>
                <w:rFonts w:hint="eastAsia" w:ascii="宋体" w:hAnsi="宋体" w:cs="宋体"/>
                <w:szCs w:val="21"/>
              </w:rPr>
              <w:t>（八）人力资源服务仿真系统</w:t>
            </w:r>
          </w:p>
          <w:p>
            <w:pPr>
              <w:ind w:firstLine="420" w:firstLineChars="200"/>
              <w:rPr>
                <w:rFonts w:hint="eastAsia" w:ascii="宋体" w:hAnsi="宋体" w:eastAsia="宋体" w:cs="宋体"/>
                <w:szCs w:val="21"/>
                <w:lang w:eastAsia="zh-CN"/>
              </w:rPr>
            </w:pPr>
            <w:r>
              <w:rPr>
                <w:rFonts w:hint="eastAsia" w:ascii="宋体" w:hAnsi="宋体" w:cs="宋体"/>
                <w:szCs w:val="21"/>
                <w:lang w:val="zh-CN"/>
              </w:rPr>
              <w:t>★</w:t>
            </w:r>
            <w:r>
              <w:rPr>
                <w:rFonts w:hint="eastAsia" w:ascii="宋体" w:hAnsi="宋体" w:cs="宋体"/>
                <w:szCs w:val="21"/>
              </w:rPr>
              <w:t>1.人力资源服务仿真系统模拟第三方人力资源服务企业内部管理系统，支持客户管理、服务中心等不少于4个人力资源服务核心功能运行</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2.支持数智分析大屏展示。数智分析大屏展示客户规模等不少于4个人力资源服务核心数据分析，支撑创建结算单的编辑与发送，支持不少于6个公司结算数据的调整</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3.支持档案展示或编辑，包括不少于合作状态等5个字段。支持导入预置客户数据，并对客户状态进行新签约等编辑</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4.支持导入预置员工花名册，展示签约到期时间、学历、性别等不少于8个字段</w:t>
            </w:r>
            <w:r>
              <w:rPr>
                <w:rFonts w:hint="eastAsia" w:ascii="宋体" w:hAnsi="宋体" w:cs="宋体"/>
                <w:szCs w:val="21"/>
                <w:lang w:eastAsia="zh-CN"/>
              </w:rPr>
              <w:t>。</w:t>
            </w:r>
          </w:p>
          <w:p>
            <w:pPr>
              <w:ind w:firstLine="420" w:firstLineChars="200"/>
              <w:rPr>
                <w:rFonts w:ascii="宋体" w:hAnsi="宋体" w:cs="宋体"/>
                <w:b/>
                <w:bCs/>
                <w:szCs w:val="21"/>
              </w:rPr>
            </w:pPr>
            <w:r>
              <w:rPr>
                <w:rFonts w:hint="eastAsia" w:ascii="宋体" w:hAnsi="宋体" w:cs="宋体"/>
                <w:szCs w:val="21"/>
                <w:lang w:val="zh-CN"/>
              </w:rPr>
              <w:t>★</w:t>
            </w:r>
            <w:r>
              <w:rPr>
                <w:rFonts w:hint="eastAsia" w:ascii="宋体" w:hAnsi="宋体" w:cs="宋体"/>
                <w:szCs w:val="21"/>
              </w:rPr>
              <w:t>5.服务中心支持人事代理等不少于3个核心模块运营。a.支持薪资代发、社保代理等核心业务，每个业务支持不少于3家公司数据选择，每组数据不少于8个字段。社保代理支持快捷报增、快捷报减，支持单价金额进行修正调优。b.支持劳务派遣、岗位外包等核心业务，支持对每个公司业务金额进行修正调优。c.支持人才测评不少于30道题的测试，支持在线答题，自动生成测评报告，报告分析结果包括不少于行为风格类型、行为风格关键词等。</w:t>
            </w:r>
          </w:p>
          <w:p>
            <w:pPr>
              <w:ind w:firstLine="420" w:firstLineChars="200"/>
              <w:rPr>
                <w:rFonts w:ascii="宋体" w:hAnsi="宋体" w:cs="宋体"/>
                <w:szCs w:val="21"/>
              </w:rPr>
            </w:pPr>
            <w:r>
              <w:rPr>
                <w:rFonts w:hint="eastAsia" w:ascii="宋体" w:hAnsi="宋体" w:cs="宋体"/>
                <w:szCs w:val="21"/>
              </w:rPr>
              <w:t>（九）VPA机器人工具</w:t>
            </w:r>
          </w:p>
          <w:p>
            <w:pPr>
              <w:ind w:firstLine="420" w:firstLineChars="200"/>
              <w:rPr>
                <w:rFonts w:hint="eastAsia" w:ascii="宋体" w:hAnsi="宋体" w:eastAsia="宋体" w:cs="宋体"/>
                <w:szCs w:val="21"/>
                <w:lang w:eastAsia="zh-CN"/>
              </w:rPr>
            </w:pPr>
            <w:r>
              <w:rPr>
                <w:rFonts w:hint="eastAsia" w:ascii="宋体" w:hAnsi="宋体" w:cs="宋体"/>
                <w:szCs w:val="21"/>
              </w:rPr>
              <w:t>★1.VPA机器人工具模拟虚拟个人助理（Virtual Personal Assistant，简称VPA），学习对话机器人的设计过程。支持VPA机器人意图设计、机器人客户端测试意图</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2.意图设计支持设置触发词、设置收集的问题等多项意图设计层级</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3.意图设计支持不同列表展示项设计不同条件判断，设计不同模板展示</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4.支持学生选择不同参数映射关系，包括但不少于公积金查询等5条知识库内容</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5.支持学生输入展示内容。意图设计支持学生设计两层嵌套，包括但不少于条件判断等</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6.意图设计支持数据保存和重置，支持意图发布</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7.机器人客户端支持学生测试设计的单轮或多轮对话，支持清空测试对话内容。</w:t>
            </w:r>
          </w:p>
          <w:p>
            <w:pPr>
              <w:ind w:firstLine="420" w:firstLineChars="200"/>
              <w:rPr>
                <w:rFonts w:ascii="宋体" w:hAnsi="宋体" w:cs="宋体"/>
                <w:szCs w:val="21"/>
              </w:rPr>
            </w:pPr>
            <w:r>
              <w:rPr>
                <w:rFonts w:hint="eastAsia" w:ascii="宋体" w:hAnsi="宋体" w:cs="宋体"/>
                <w:szCs w:val="21"/>
              </w:rPr>
              <w:t>（十）公文筐测试画布</w:t>
            </w:r>
          </w:p>
          <w:p>
            <w:pPr>
              <w:ind w:firstLine="420" w:firstLineChars="200"/>
              <w:rPr>
                <w:rFonts w:hint="eastAsia" w:ascii="宋体" w:hAnsi="宋体" w:eastAsia="宋体" w:cs="宋体"/>
                <w:szCs w:val="21"/>
                <w:lang w:eastAsia="zh-CN"/>
              </w:rPr>
            </w:pPr>
            <w:r>
              <w:rPr>
                <w:rFonts w:hint="eastAsia" w:ascii="宋体" w:hAnsi="宋体" w:cs="宋体"/>
                <w:szCs w:val="21"/>
              </w:rPr>
              <w:t>1.公文筐测试画布模拟公文筐测试过程，支持公文筐设计选项和画布等分区</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2.支持调用不少于9道公文筐设计选项</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3.画布区支持不少于9个步骤的设计内容增减</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4.支持公文筐设计结论的保存、导出</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5.支持自定义公文筐内容设计，生成自主设计的测试画布。</w:t>
            </w:r>
          </w:p>
          <w:p>
            <w:pPr>
              <w:ind w:firstLine="420" w:firstLineChars="200"/>
              <w:rPr>
                <w:rFonts w:ascii="宋体" w:hAnsi="宋体" w:cs="宋体"/>
                <w:szCs w:val="21"/>
              </w:rPr>
            </w:pPr>
            <w:r>
              <w:rPr>
                <w:rFonts w:hint="eastAsia" w:ascii="宋体" w:hAnsi="宋体" w:cs="宋体"/>
                <w:szCs w:val="21"/>
              </w:rPr>
              <w:t>（十一）流程画布</w:t>
            </w:r>
          </w:p>
          <w:p>
            <w:pPr>
              <w:ind w:firstLine="420" w:firstLineChars="200"/>
              <w:rPr>
                <w:rFonts w:hint="eastAsia" w:ascii="宋体" w:hAnsi="宋体" w:eastAsia="宋体" w:cs="宋体"/>
                <w:szCs w:val="21"/>
                <w:lang w:eastAsia="zh-CN"/>
              </w:rPr>
            </w:pPr>
            <w:r>
              <w:rPr>
                <w:rFonts w:hint="eastAsia" w:ascii="宋体" w:hAnsi="宋体" w:cs="宋体"/>
                <w:szCs w:val="21"/>
              </w:rPr>
              <w:t>1.支持学生创建流程画布</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2.支持绘制业务流程图</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3.支持输入与输出信息</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4.支持对流程完整性进行校验</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5.支持保存并导出流程画布</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（十二）我的荣耀和积分排行小工具</w:t>
            </w:r>
          </w:p>
          <w:p>
            <w:pPr>
              <w:ind w:firstLine="420" w:firstLineChars="200"/>
              <w:rPr>
                <w:rFonts w:hint="eastAsia" w:ascii="宋体" w:hAnsi="宋体" w:eastAsia="宋体" w:cs="宋体"/>
                <w:szCs w:val="21"/>
                <w:lang w:eastAsia="zh-CN"/>
              </w:rPr>
            </w:pPr>
            <w:r>
              <w:rPr>
                <w:rFonts w:hint="eastAsia" w:ascii="宋体" w:hAnsi="宋体" w:cs="宋体"/>
                <w:szCs w:val="21"/>
              </w:rPr>
              <w:t>1.我的荣耀模拟应用区块链进行积分分享的过程，支持采用区块链技术实现学生将荣耀积分进行分享、上链</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2.支持教师对荣耀积分发布总量等不少于4个维度进行初始化</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3.支持学生生成自己账户地址和私钥</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4.支持新手村学习完成账户生成和密码学演示</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5.支持积分交易上链，并查看包括但不少于当前哈希，交易哈希等5个区块链参数</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6.支持学生执行智能合约代码</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7.支持学生查看区块高度、哈希地址等</w:t>
            </w:r>
            <w:r>
              <w:rPr>
                <w:rFonts w:hint="eastAsia" w:ascii="宋体" w:hAnsi="宋体" w:cs="宋体"/>
                <w:szCs w:val="21"/>
                <w:lang w:eastAsia="zh-CN"/>
              </w:rPr>
              <w:t>。</w:t>
            </w:r>
          </w:p>
          <w:p>
            <w:pPr>
              <w:ind w:firstLine="420" w:firstLineChars="200"/>
              <w:rPr>
                <w:rFonts w:hint="eastAsia" w:ascii="宋体" w:hAnsi="宋体" w:eastAsia="宋体" w:cs="宋体"/>
                <w:szCs w:val="21"/>
                <w:lang w:eastAsia="zh-CN"/>
              </w:rPr>
            </w:pPr>
            <w:r>
              <w:rPr>
                <w:rFonts w:hint="eastAsia" w:ascii="宋体" w:hAnsi="宋体" w:cs="宋体"/>
                <w:szCs w:val="21"/>
              </w:rPr>
              <w:t>8.支持荣耀积分余额的显示</w:t>
            </w:r>
            <w:r>
              <w:rPr>
                <w:rFonts w:hint="eastAsia" w:ascii="宋体" w:hAnsi="宋体" w:cs="宋体"/>
                <w:szCs w:val="21"/>
                <w:lang w:eastAsia="zh-CN"/>
              </w:rPr>
              <w:t>。</w:t>
            </w:r>
          </w:p>
          <w:p>
            <w:pPr>
              <w:ind w:firstLine="420" w:firstLineChars="200"/>
              <w:rPr>
                <w:rFonts w:ascii="宋体" w:hAnsi="宋体" w:cs="宋体"/>
                <w:szCs w:val="21"/>
              </w:rPr>
            </w:pPr>
            <w:r>
              <w:rPr>
                <w:rFonts w:hint="eastAsia" w:ascii="宋体" w:hAnsi="宋体" w:cs="宋体"/>
                <w:szCs w:val="21"/>
              </w:rPr>
              <w:t>9.支持学生在荣耀积分排行榜进行竞技打榜，实现实时排名，排行榜支持按照账户名进行查询。</w:t>
            </w:r>
          </w:p>
          <w:p>
            <w:pPr>
              <w:ind w:firstLine="420" w:firstLineChars="200"/>
              <w:rPr>
                <w:rFonts w:ascii="宋体" w:hAnsi="宋体" w:cs="宋体"/>
                <w:szCs w:val="21"/>
              </w:rPr>
            </w:pPr>
            <w:r>
              <w:rPr>
                <w:rFonts w:hint="eastAsia" w:ascii="宋体" w:hAnsi="宋体" w:cs="宋体"/>
                <w:szCs w:val="21"/>
              </w:rPr>
              <w:t>二、平台教学内容及案例</w:t>
            </w:r>
          </w:p>
          <w:p>
            <w:pPr>
              <w:ind w:firstLine="420" w:firstLineChars="200"/>
              <w:rPr>
                <w:rFonts w:ascii="宋体" w:hAnsi="宋体" w:cs="宋体"/>
                <w:szCs w:val="21"/>
                <w:lang w:val="zh-CN"/>
              </w:rPr>
            </w:pPr>
            <w:r>
              <w:rPr>
                <w:rFonts w:hint="eastAsia" w:ascii="宋体" w:hAnsi="宋体" w:cs="宋体"/>
                <w:szCs w:val="21"/>
                <w:lang w:val="zh-CN"/>
              </w:rPr>
              <w:t>★1.数智招聘管理：本课程面向工商管理、人力资源管理等相关专业的教师和学生，为其提供人力资源管理招聘专业核心课程的数智化场景实践，涵盖数智招聘方案设计、流程、需求分析、渠道、职位设计与发布，支持简历筛选与解析，人员配置与实施，并支持</w:t>
            </w:r>
            <w:r>
              <w:rPr>
                <w:rFonts w:hint="eastAsia" w:ascii="宋体" w:hAnsi="宋体" w:cs="宋体"/>
                <w:szCs w:val="21"/>
              </w:rPr>
              <w:t>表格</w:t>
            </w:r>
            <w:r>
              <w:rPr>
                <w:rFonts w:hint="eastAsia" w:ascii="宋体" w:hAnsi="宋体" w:cs="宋体"/>
                <w:szCs w:val="21"/>
                <w:lang w:val="zh-CN"/>
              </w:rPr>
              <w:t>招聘数据的预处理、可视化操作，以及人才需求画像大数据收集、预处理、分析可视化和挖掘算法的执行等，支持人力云、数据分析系统和AI应用等工具和仿真平台解决数智招聘的核心人力资源管理问题。配套不少于70个学习任务、70个授课文档（含PPT/PDF/富文本文档）等教学资源。</w:t>
            </w:r>
          </w:p>
          <w:p>
            <w:pPr>
              <w:ind w:firstLine="420" w:firstLineChars="200"/>
              <w:rPr>
                <w:rFonts w:ascii="宋体" w:hAnsi="宋体" w:cs="宋体"/>
                <w:szCs w:val="21"/>
                <w:lang w:val="zh-CN"/>
              </w:rPr>
            </w:pPr>
            <w:r>
              <w:rPr>
                <w:rFonts w:hint="eastAsia" w:ascii="宋体" w:hAnsi="宋体" w:cs="宋体"/>
                <w:szCs w:val="21"/>
                <w:lang w:val="zh-CN"/>
              </w:rPr>
              <w:t>1.1 数智招聘管理概述：本项目包括招聘基础理论知识、招聘数据分析知识以及招聘数智化转型核心内容，旨在引导学生学习招聘基础理论知识，包括招聘流程、招聘渠道、评估需求、人岗匹配核心步骤、招聘数据来源以及信息采集方法等，在此基础上进一步了解并掌握招聘数智化转型相关理论知识包括招聘思维、人才画像、简历解析以及神经网络，以应对数字化招聘挑战。</w:t>
            </w:r>
          </w:p>
          <w:p>
            <w:pPr>
              <w:ind w:firstLine="420" w:firstLineChars="200"/>
              <w:rPr>
                <w:rFonts w:ascii="宋体" w:hAnsi="宋体" w:cs="宋体"/>
                <w:szCs w:val="21"/>
                <w:lang w:val="zh-CN"/>
              </w:rPr>
            </w:pPr>
            <w:r>
              <w:rPr>
                <w:rFonts w:hint="eastAsia" w:ascii="宋体" w:hAnsi="宋体" w:cs="宋体"/>
                <w:szCs w:val="21"/>
                <w:lang w:val="zh-CN"/>
              </w:rPr>
              <w:t>1.2 招聘方案设计：本项目旨在帮助学生学习并掌握设计招聘方案的关键要素，能够利用活动和流程画布等，实现社会招聘和校园招聘不少于2个方向的招聘方案设计；基本信息功能模块中填入包括职位编码、需求组织等不少于10个要素，并运用GPT工具进行校园招聘策划方案设计，通过提问并训练AI，获得合适的校园招聘方案设计。</w:t>
            </w:r>
          </w:p>
          <w:p>
            <w:pPr>
              <w:ind w:firstLine="420" w:firstLineChars="200"/>
              <w:rPr>
                <w:rFonts w:ascii="宋体" w:hAnsi="宋体" w:cs="宋体"/>
                <w:szCs w:val="21"/>
                <w:lang w:val="zh-CN"/>
              </w:rPr>
            </w:pPr>
            <w:r>
              <w:rPr>
                <w:rFonts w:hint="eastAsia" w:ascii="宋体" w:hAnsi="宋体" w:cs="宋体"/>
                <w:szCs w:val="21"/>
                <w:lang w:val="zh-CN"/>
              </w:rPr>
              <w:t>★1.3 招聘管理实施：本项目旨在帮助学生学习并掌握设置招聘流程的关键要素，新增招聘需求，运用GPT工具进行招聘广告文案策划以及招聘广告发布等。在新增招聘需求任务模块，能够利用人力云系统中招聘需求功能模块，实现社会招聘和校园招聘不少于2个方向的招聘渠道新增；招聘流程功能模块中排列包括简历筛选、面试甄选等不少于5个任务点；职位要求功能模块中填写包括期望到岗日期、工作经验等不少于8个要素；发布招聘广告功能模块中填写包括岗位名称、职位类别等不少于8个要素。</w:t>
            </w:r>
          </w:p>
          <w:p>
            <w:pPr>
              <w:ind w:firstLine="420" w:firstLineChars="200"/>
              <w:rPr>
                <w:rFonts w:ascii="宋体" w:hAnsi="宋体" w:cs="宋体"/>
                <w:szCs w:val="21"/>
                <w:lang w:val="zh-CN"/>
              </w:rPr>
            </w:pPr>
            <w:r>
              <w:rPr>
                <w:rFonts w:hint="eastAsia" w:ascii="宋体" w:hAnsi="宋体" w:cs="宋体"/>
                <w:szCs w:val="21"/>
                <w:lang w:val="zh-CN"/>
              </w:rPr>
              <w:t>★1.4 面试甄选数智化应用：本项目旨在引导学生学习并掌握简历筛选和解析简历的技巧，配置职位模型，邀约或淘汰候选人等实践。在解析简历任务中，能够进入招聘管理系统，通过岗位搜索，实现简历预览及解析，并可实现生成简历画像和进行简历批量解析；在配置职位模型任务实践中，学生将使用招聘管理仿真系统，设定基本要求，其中学历背景要求应涵盖如工作地点、年限等至少5个关键因素。此外，学生会学习为相关经历和技能打上标签，并为其分配适当权重。在此基础上，引导学生学习配置AI面试测评和进行面试评价的方法，以确保候选人与职位要求的匹配度。该模块设置不少于4个任务，其中配置AI面试测评包括基本能力，专业能力等不少于5个维度的能力测评题；面试评价中可以查看AI综合测评得分、AI评测排行榜及面试报告。</w:t>
            </w:r>
          </w:p>
          <w:p>
            <w:pPr>
              <w:ind w:firstLine="420" w:firstLineChars="200"/>
              <w:rPr>
                <w:rFonts w:ascii="宋体" w:hAnsi="宋体" w:cs="宋体"/>
                <w:szCs w:val="21"/>
                <w:lang w:val="zh-CN"/>
              </w:rPr>
            </w:pPr>
            <w:r>
              <w:rPr>
                <w:rFonts w:hint="eastAsia" w:ascii="宋体" w:hAnsi="宋体" w:cs="宋体"/>
                <w:szCs w:val="21"/>
                <w:lang w:val="zh-CN"/>
              </w:rPr>
              <w:t>2.数智培训管理：本课程面向工商管理、人力资源管理等相关专业的教师和学生，为其提供了核心课程人力资源管理培训的数字化场景实践，涵盖数智培训方案设计、需求分析、计划管理，支持课程体系设计，RPA机器人应用，并支持excel培训数据处理、可视化操作，以及培训相关数据清洗、集成、分析可视化和挖掘算法的执行等，</w:t>
            </w:r>
            <w:bookmarkStart w:id="11" w:name="OLE_LINK10"/>
            <w:bookmarkStart w:id="12" w:name="OLE_LINK9"/>
            <w:r>
              <w:rPr>
                <w:rFonts w:hint="eastAsia" w:ascii="宋体" w:hAnsi="宋体" w:cs="宋体"/>
                <w:szCs w:val="21"/>
                <w:lang w:val="zh-CN"/>
              </w:rPr>
              <w:t>支持利用人力云、GPT工具、数据分析系统、RPA机器人和智能模型应用等工具和仿真平台解决数智培训的核心人力资源管理问题。</w:t>
            </w:r>
            <w:bookmarkEnd w:id="11"/>
            <w:bookmarkEnd w:id="12"/>
            <w:r>
              <w:rPr>
                <w:rFonts w:hint="eastAsia" w:ascii="宋体" w:hAnsi="宋体" w:cs="宋体"/>
                <w:szCs w:val="21"/>
                <w:lang w:val="zh-CN"/>
              </w:rPr>
              <w:t>配套不少于70个学习任务、70个授课文档（含PPT/PDF/富文本文档）、4个操作视频等教学资源。</w:t>
            </w:r>
          </w:p>
          <w:p>
            <w:pPr>
              <w:ind w:firstLine="420" w:firstLineChars="200"/>
              <w:rPr>
                <w:rFonts w:ascii="宋体" w:hAnsi="宋体" w:cs="宋体"/>
                <w:szCs w:val="21"/>
                <w:lang w:val="zh-CN"/>
              </w:rPr>
            </w:pPr>
            <w:r>
              <w:rPr>
                <w:rFonts w:hint="eastAsia" w:ascii="宋体" w:hAnsi="宋体" w:cs="宋体"/>
                <w:szCs w:val="21"/>
                <w:lang w:val="zh-CN"/>
              </w:rPr>
              <w:t>2.1 数智培训管理概述：本项目包括培训基础理论知识、培训数据分析知识以及培训数智化转型核心内容，旨在引导学生学习掌握培训基础理论知识，包括培训流程、培训课程智能推荐、培训需求调查方法工具以及培训效果评估实施与效果反馈等，在此基础上进一步了解并掌握培训数智化转型、RPA机器人以及大模型相关理论知识，以应对数字化培训挑战。</w:t>
            </w:r>
          </w:p>
          <w:p>
            <w:pPr>
              <w:ind w:firstLine="420" w:firstLineChars="200"/>
              <w:rPr>
                <w:rFonts w:ascii="宋体" w:hAnsi="宋体" w:cs="宋体"/>
                <w:szCs w:val="21"/>
                <w:lang w:val="zh-CN"/>
              </w:rPr>
            </w:pPr>
            <w:r>
              <w:rPr>
                <w:rFonts w:hint="eastAsia" w:ascii="宋体" w:hAnsi="宋体" w:cs="宋体"/>
                <w:szCs w:val="21"/>
                <w:lang w:val="zh-CN"/>
              </w:rPr>
              <w:t>★2.2 培训方案设计：支持运用工作坊的流程及形式，帮助学生学习并掌握设计培训方案的关键要素，并能够合理运用GPT工具，通过对AI进行提问和训练，获得涵盖培训创意点等不少于2个方向的培训方案模块设计；同时使用交互式课件的操作引导，以生成最终的培训方案设计。</w:t>
            </w:r>
          </w:p>
          <w:p>
            <w:pPr>
              <w:ind w:firstLine="420" w:firstLineChars="200"/>
              <w:rPr>
                <w:rFonts w:ascii="宋体" w:hAnsi="宋体" w:cs="宋体"/>
                <w:szCs w:val="21"/>
                <w:lang w:val="zh-CN"/>
              </w:rPr>
            </w:pPr>
            <w:r>
              <w:rPr>
                <w:rFonts w:hint="eastAsia" w:ascii="宋体" w:hAnsi="宋体" w:cs="宋体"/>
                <w:szCs w:val="21"/>
                <w:lang w:val="zh-CN"/>
              </w:rPr>
              <w:t>2.3 数智化培训管理应用：支持培养学生学习如何创建不同部门的培训需求、创建新员工入职培训计划等方面的应用能力。培训方案实施实践设置不少于4个任务：在创建新员工入职培训计划的基本信息设置中应包括培训计划编码、培训计划名称、所属组织等不少于6项内容的信息填报；计划详情设置中应包括计划开始时间、计划结束时间等不少于4项内容的信息填报。</w:t>
            </w:r>
          </w:p>
          <w:p>
            <w:pPr>
              <w:ind w:firstLine="420" w:firstLineChars="200"/>
              <w:rPr>
                <w:rFonts w:ascii="宋体" w:hAnsi="宋体" w:cs="宋体"/>
                <w:szCs w:val="21"/>
                <w:lang w:val="zh-CN"/>
              </w:rPr>
            </w:pPr>
            <w:r>
              <w:rPr>
                <w:rFonts w:hint="eastAsia" w:ascii="宋体" w:hAnsi="宋体" w:cs="宋体"/>
                <w:szCs w:val="21"/>
                <w:lang w:val="zh-CN"/>
              </w:rPr>
              <w:t>2.4 培训课程体系数智化建设：支持培养学生数智化创建培训课程体系的能力。引导学生进行现有培训课程结构的分析，并基于需求创建新员工入职培训课程，该部分设置不少于2个实训任务：利用人力云平台培训学习模块新增课程所属组织、课程名称、课程类型、学分等不少于8个方面的内容设定；利用RPA培训机器人引导学生创建自动化培训课程的RPA机器人脚本，掌握修改和运行RPA机器人的技能，该部分设置不少于3个实践操作任务。</w:t>
            </w:r>
          </w:p>
          <w:p>
            <w:pPr>
              <w:ind w:firstLine="420" w:firstLineChars="200"/>
              <w:rPr>
                <w:rFonts w:ascii="宋体" w:hAnsi="宋体" w:cs="宋体"/>
                <w:szCs w:val="21"/>
              </w:rPr>
            </w:pPr>
            <w:r>
              <w:rPr>
                <w:rFonts w:hint="eastAsia" w:ascii="宋体" w:hAnsi="宋体" w:cs="宋体"/>
                <w:szCs w:val="21"/>
              </w:rPr>
              <w:t>3.数智员工关系管理：本课程面向工商管理、人力资源管理等相关专业的教师和学生，提供了核心课程人力资源管理员工关系的数字化场景实践，涵盖入职管理、劳动合同管理、社会保险与公积金管理、离职管理、员工体验、员工关系智能模型、员工关系大数据分析与应用等，并支持进行员工全生命周期设计、运用工具实现自动化、配置人力资源系统、处理员工关系数据、创建可视化图表，支持利用人力云、GPT工具、数据分析系统、RPA机器人和智能模型应用等工具和仿真平台解决数智员工关系的核心人力资源管理问题。配套不少于110个学习任务、110个授课文档（含PPT/PDF/富文本文档）、7个操作视频等教学资源。</w:t>
            </w:r>
          </w:p>
          <w:p>
            <w:pPr>
              <w:ind w:firstLine="420" w:firstLineChars="200"/>
              <w:rPr>
                <w:rFonts w:ascii="宋体" w:hAnsi="宋体" w:cs="宋体"/>
                <w:szCs w:val="21"/>
              </w:rPr>
            </w:pPr>
            <w:r>
              <w:rPr>
                <w:rFonts w:hint="eastAsia" w:ascii="宋体" w:hAnsi="宋体" w:cs="宋体"/>
                <w:szCs w:val="21"/>
              </w:rPr>
              <w:t>3.1 数智员工关系管理概述：本项目包括员工关系基础理论知识、员工关系数据分析知识以及员工关系数智化转型核心内容，旨在引导学生学习员工关系基础理论知识，包括入离职流程、劳动合同签订注意事项、离职补偿金及离职证明、企业五行文化、敬业度构成维度与影响因素等，在此基础上进一步了解并掌握员工关系数智化转型相关基础理论知识包括数智化员工服务、区块链的概念、发展历程和分类、电子合同上链的价值与场景，以应对数字化员工关系挑战。</w:t>
            </w:r>
          </w:p>
          <w:p>
            <w:pPr>
              <w:ind w:firstLine="420" w:firstLineChars="200"/>
              <w:rPr>
                <w:rFonts w:ascii="宋体" w:hAnsi="宋体" w:cs="宋体"/>
                <w:szCs w:val="21"/>
              </w:rPr>
            </w:pPr>
            <w:r>
              <w:rPr>
                <w:rFonts w:hint="eastAsia" w:ascii="宋体" w:hAnsi="宋体" w:cs="宋体"/>
                <w:szCs w:val="21"/>
              </w:rPr>
              <w:t>3.2 员工关系数智化转型设计：支持帮助学生学习并掌握设计员工关系数智化转型方案的关键要素，能够利用活动画布等，实现员工全生命周期设计，基本信息功能模块中填入包括入职手续、考勤签到、假期查询等不少于13个要素；并运用GPT工具，获得涵盖入职管理、劳动合同管理等不少于4个方向的员工关系数智化转型方案模块设计；同时使用交互式课件的操作引导，以生成最终的员工关系数智化转型方案。</w:t>
            </w:r>
          </w:p>
          <w:p>
            <w:pPr>
              <w:ind w:firstLine="420" w:firstLineChars="200"/>
              <w:rPr>
                <w:rFonts w:ascii="宋体" w:hAnsi="宋体" w:cs="宋体"/>
                <w:szCs w:val="21"/>
              </w:rPr>
            </w:pPr>
            <w:r>
              <w:rPr>
                <w:rFonts w:hint="eastAsia" w:ascii="宋体" w:hAnsi="宋体" w:cs="宋体"/>
                <w:szCs w:val="21"/>
              </w:rPr>
              <w:t>3.3入职管理：支持帮助学生学习并掌握员工入职管理，员工入职数据分析以及RPA技术应用等能力。引导学生学习入职办理及审核等流程，并进行员工入职数据分析，促进学生全面掌握员工入职管理全过程；</w:t>
            </w:r>
            <w:r>
              <w:rPr>
                <w:rFonts w:hint="eastAsia" w:ascii="宋体" w:hAnsi="宋体" w:cs="宋体"/>
                <w:szCs w:val="21"/>
                <w:lang w:eastAsia="zh-Hans"/>
              </w:rPr>
              <w:t>该部分</w:t>
            </w:r>
            <w:r>
              <w:rPr>
                <w:rFonts w:hint="eastAsia" w:ascii="宋体" w:hAnsi="宋体" w:cs="宋体"/>
                <w:szCs w:val="21"/>
              </w:rPr>
              <w:t>设置不少于</w:t>
            </w:r>
            <w:r>
              <w:rPr>
                <w:rFonts w:hint="eastAsia" w:ascii="宋体" w:hAnsi="宋体" w:cs="宋体"/>
                <w:szCs w:val="21"/>
                <w:lang w:eastAsia="zh-Hans"/>
              </w:rPr>
              <w:t>5个</w:t>
            </w:r>
            <w:r>
              <w:rPr>
                <w:rFonts w:hint="eastAsia" w:ascii="宋体" w:hAnsi="宋体" w:cs="宋体"/>
                <w:szCs w:val="21"/>
              </w:rPr>
              <w:t>实践任务</w:t>
            </w:r>
            <w:r>
              <w:rPr>
                <w:rFonts w:hint="eastAsia" w:ascii="宋体" w:hAnsi="宋体" w:cs="宋体"/>
                <w:szCs w:val="21"/>
                <w:lang w:eastAsia="zh-Hans"/>
              </w:rPr>
              <w:t>，</w:t>
            </w:r>
            <w:r>
              <w:rPr>
                <w:rFonts w:hint="eastAsia" w:ascii="宋体" w:hAnsi="宋体" w:cs="宋体"/>
                <w:szCs w:val="21"/>
              </w:rPr>
              <w:t>在入职办理中应填报的任职信息包括所属组织、所属部门等不少于10个要素信息。并利用RPA员工关系机器人引导学生创建自动化员工入职的RPA机器人脚本，掌握调校和实施RPA机器人的技能，该部分设置不少于3个实践任务。</w:t>
            </w:r>
          </w:p>
          <w:p>
            <w:pPr>
              <w:ind w:firstLine="420" w:firstLineChars="200"/>
              <w:rPr>
                <w:rFonts w:ascii="宋体" w:hAnsi="宋体" w:cs="宋体"/>
                <w:szCs w:val="21"/>
              </w:rPr>
            </w:pPr>
            <w:r>
              <w:rPr>
                <w:rFonts w:hint="eastAsia" w:ascii="宋体" w:hAnsi="宋体" w:cs="宋体"/>
                <w:szCs w:val="21"/>
              </w:rPr>
              <w:t>3.4 劳动合同管理：支持学生学习并掌握劳动合同签订和管理的技巧，引导学生掌握签订新员工劳动合同的流程。在劳动合同订立中应填报的信息包括合同签订类型、合同期限、工作地点等不少于10个要素信息；引导学生了解电子劳动合同的上链存证，掌握数字化合同管理工具的应用。发起电子合同上链存证中包括电子合同类型、名称等不少于3个方面的要素填写；该项目设置不少于5个实践任务。</w:t>
            </w:r>
          </w:p>
          <w:p>
            <w:pPr>
              <w:ind w:firstLine="420" w:firstLineChars="200"/>
              <w:rPr>
                <w:rFonts w:ascii="宋体" w:hAnsi="宋体" w:cs="宋体"/>
                <w:szCs w:val="21"/>
              </w:rPr>
            </w:pPr>
            <w:r>
              <w:rPr>
                <w:rFonts w:hint="eastAsia" w:ascii="宋体" w:hAnsi="宋体" w:cs="宋体"/>
                <w:szCs w:val="21"/>
              </w:rPr>
              <w:t>3.5 社会保险和公积金管理：支持培养学生的社会保险和公积金方案设置、数据分析以及VPA机器人应用技能，引导学生掌握社会保险和公积金管理整体流程，包括方案建立、数据集成等。该部分设置不少于6个实践任务，在社会保险和公积金方案建立中的缴交规则模块，应填报的信息包括险种名称、个人缴纳比例等不少于9个要素信息，并且社保公积金不少于2个计算范围设置以及不少于1个计算方式设置；培养学生设计VPA咨询机器人的能力，在VPA迎春花咨询机器人意图任务中输入触发词，收集问题，进而执行。该部分设置不少于2个实践操作任务。</w:t>
            </w:r>
          </w:p>
          <w:p>
            <w:pPr>
              <w:ind w:firstLine="420" w:firstLineChars="200"/>
              <w:rPr>
                <w:rFonts w:ascii="宋体" w:hAnsi="宋体" w:cs="宋体"/>
                <w:szCs w:val="21"/>
              </w:rPr>
            </w:pPr>
            <w:r>
              <w:rPr>
                <w:rFonts w:hint="eastAsia" w:ascii="宋体" w:hAnsi="宋体" w:cs="宋体"/>
                <w:szCs w:val="21"/>
              </w:rPr>
              <w:t>3.6 离职管理：支持培养学生学习离职证明撰写、数字人力资源系统员工离职办理等技能。引导学生学习离职办理及审核等流程，并进行员工离职数据分析，促进学生全面掌握员工离职管理全过程；在离职办理中的应填报的离职信息包括姓名、计划离职日期等不少于5个要素信息。</w:t>
            </w:r>
            <w:r>
              <w:rPr>
                <w:rFonts w:hint="eastAsia" w:ascii="宋体" w:hAnsi="宋体" w:cs="宋体"/>
                <w:szCs w:val="21"/>
                <w:lang w:eastAsia="zh-Hans"/>
              </w:rPr>
              <w:t>该</w:t>
            </w:r>
            <w:r>
              <w:rPr>
                <w:rFonts w:hint="eastAsia" w:ascii="宋体" w:hAnsi="宋体" w:cs="宋体"/>
                <w:szCs w:val="21"/>
              </w:rPr>
              <w:t>项目设置不少于</w:t>
            </w:r>
            <w:r>
              <w:rPr>
                <w:rFonts w:hint="eastAsia" w:ascii="宋体" w:hAnsi="宋体" w:cs="宋体"/>
                <w:szCs w:val="21"/>
                <w:lang w:eastAsia="zh-Hans"/>
              </w:rPr>
              <w:t>5个</w:t>
            </w:r>
            <w:r>
              <w:rPr>
                <w:rFonts w:hint="eastAsia" w:ascii="宋体" w:hAnsi="宋体" w:cs="宋体"/>
                <w:szCs w:val="21"/>
              </w:rPr>
              <w:t>实践任务</w:t>
            </w:r>
            <w:r>
              <w:rPr>
                <w:rFonts w:hint="eastAsia" w:ascii="宋体" w:hAnsi="宋体" w:cs="宋体"/>
                <w:szCs w:val="21"/>
                <w:lang w:eastAsia="zh-Hans"/>
              </w:rPr>
              <w:t>。</w:t>
            </w:r>
          </w:p>
          <w:p>
            <w:pPr>
              <w:ind w:firstLine="420" w:firstLineChars="200"/>
              <w:rPr>
                <w:rFonts w:ascii="宋体" w:hAnsi="宋体" w:cs="宋体"/>
                <w:szCs w:val="21"/>
              </w:rPr>
            </w:pPr>
            <w:r>
              <w:rPr>
                <w:rFonts w:hint="eastAsia" w:ascii="宋体" w:hAnsi="宋体" w:cs="宋体"/>
                <w:szCs w:val="21"/>
              </w:rPr>
              <w:t xml:space="preserve">4.数智人力资源服务认知：本项目涵盖人力共享服务基础理论、人力资源服务业务基础理论等关键内容，通过此部分学习使学生掌握人力共享服务发展趋势及建设方法论、中国人力资源服务行业研究报告以及高级人才寻访服务规范等知识。 </w:t>
            </w:r>
          </w:p>
          <w:p>
            <w:pPr>
              <w:widowControl/>
              <w:spacing w:line="240" w:lineRule="atLeast"/>
              <w:ind w:firstLine="420" w:firstLineChars="200"/>
              <w:jc w:val="left"/>
              <w:rPr>
                <w:rFonts w:ascii="宋体" w:hAnsi="宋体" w:cs="宋体"/>
                <w:color w:val="000000"/>
                <w:kern w:val="0"/>
                <w:szCs w:val="21"/>
              </w:rPr>
            </w:pPr>
            <w:r>
              <w:rPr>
                <w:rFonts w:hint="eastAsia" w:ascii="宋体" w:hAnsi="宋体" w:cs="宋体"/>
                <w:szCs w:val="21"/>
              </w:rPr>
              <w:t>5.数智人力资源服务：本项目涵盖薪资代发、社保公积金代理等多个业务领域的管理任务，引导学生掌握有效处理和管理薪资管理、社保公积金代理等技能。人力资源服务仿真系统支持进行不少于7个客户主体的服务费单价的操作修改以及实现对员工社保代理的批量报减和报增，此外，在人才服务中可进行行为风格测试，并查看雷达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FF0000"/>
                <w:kern w:val="0"/>
                <w:szCs w:val="21"/>
                <w:highlight w:val="yellow"/>
                <w:lang w:val="en-US" w:eastAsia="zh-CN"/>
              </w:rPr>
            </w:pPr>
            <w:r>
              <w:rPr>
                <w:rFonts w:hint="eastAsia" w:ascii="宋体" w:hAnsi="宋体" w:cs="宋体"/>
                <w:color w:val="000000"/>
                <w:kern w:val="0"/>
                <w:szCs w:val="21"/>
                <w:lang w:val="en-US" w:eastAsia="zh-CN"/>
              </w:rPr>
              <w:t>5</w:t>
            </w:r>
          </w:p>
        </w:tc>
        <w:tc>
          <w:tcPr>
            <w:tcW w:w="978" w:type="dxa"/>
            <w:shd w:val="clear" w:color="auto" w:fill="auto"/>
            <w:vAlign w:val="center"/>
          </w:tcPr>
          <w:p>
            <w:pPr>
              <w:widowControl/>
              <w:jc w:val="left"/>
              <w:rPr>
                <w:rFonts w:ascii="宋体" w:hAnsi="宋体" w:cs="宋体"/>
                <w:color w:val="FF0000"/>
                <w:kern w:val="0"/>
                <w:szCs w:val="21"/>
                <w:highlight w:val="yellow"/>
              </w:rPr>
            </w:pPr>
            <w:r>
              <w:rPr>
                <w:rFonts w:hint="eastAsia" w:ascii="宋体" w:hAnsi="宋体" w:cs="宋体"/>
                <w:color w:val="000000"/>
                <w:kern w:val="0"/>
                <w:szCs w:val="21"/>
              </w:rPr>
              <w:t>48口交换机</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1.48个10/100/1000M自适应+4个千兆光口。</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2.支持1个RS232/RS485接口。</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3.自动适应10/100/1000Mbps环境，便于与不同网络的升级。</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4.每个端口支持全双工802.3x流控及半双工背压流控。</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5.支持VLAN超长数据包的传输，支持最大为1552字节以上的以太网包。</w:t>
            </w:r>
          </w:p>
          <w:p>
            <w:pPr>
              <w:widowControl/>
              <w:ind w:firstLine="420" w:firstLineChars="200"/>
              <w:jc w:val="left"/>
              <w:rPr>
                <w:rFonts w:cs="宋体"/>
                <w:color w:val="FF0000"/>
                <w:sz w:val="21"/>
                <w:szCs w:val="21"/>
                <w:highlight w:val="yellow"/>
              </w:rPr>
            </w:pPr>
            <w:r>
              <w:rPr>
                <w:rFonts w:hint="eastAsia" w:ascii="宋体" w:hAnsi="宋体" w:cs="宋体"/>
                <w:color w:val="000000"/>
                <w:kern w:val="0"/>
                <w:szCs w:val="21"/>
              </w:rPr>
              <w:t>6.存储转发交换模式，可防止受损的封包在网络中扩散。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FF0000"/>
                <w:kern w:val="0"/>
                <w:szCs w:val="21"/>
                <w:highlight w:val="yellow"/>
                <w:lang w:val="en-US" w:eastAsia="zh-CN"/>
              </w:rPr>
            </w:pPr>
            <w:r>
              <w:rPr>
                <w:rFonts w:hint="eastAsia" w:ascii="宋体" w:hAnsi="宋体" w:cs="宋体"/>
                <w:color w:val="000000"/>
                <w:kern w:val="0"/>
                <w:szCs w:val="21"/>
                <w:lang w:val="en-US" w:eastAsia="zh-CN"/>
              </w:rPr>
              <w:t>6</w:t>
            </w:r>
          </w:p>
        </w:tc>
        <w:tc>
          <w:tcPr>
            <w:tcW w:w="978" w:type="dxa"/>
            <w:shd w:val="clear" w:color="auto" w:fill="auto"/>
            <w:vAlign w:val="center"/>
          </w:tcPr>
          <w:p>
            <w:pPr>
              <w:widowControl/>
              <w:jc w:val="left"/>
              <w:rPr>
                <w:rFonts w:ascii="宋体" w:hAnsi="宋体" w:cs="宋体"/>
                <w:color w:val="FF0000"/>
                <w:kern w:val="0"/>
                <w:szCs w:val="21"/>
                <w:highlight w:val="yellow"/>
              </w:rPr>
            </w:pPr>
            <w:r>
              <w:rPr>
                <w:rFonts w:hint="eastAsia" w:ascii="宋体" w:hAnsi="宋体" w:cs="宋体"/>
                <w:color w:val="000000"/>
                <w:kern w:val="0"/>
                <w:szCs w:val="21"/>
              </w:rPr>
              <w:t>16口交换机</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1.16个10/100/1000M自适应</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2.支持1个RS232/RS485接口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3.自动适应10/100/1000Mbps环境，便于与不同网络的升级</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4.每个端口支持全双工802.3x流控及半双工背压流控</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5.支持VLAN超长数据包的传输，支持最大为1552字节以上的以太网包</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FF0000"/>
                <w:kern w:val="0"/>
                <w:szCs w:val="21"/>
                <w:highlight w:val="yellow"/>
                <w:lang w:eastAsia="zh-CN"/>
              </w:rPr>
            </w:pPr>
            <w:r>
              <w:rPr>
                <w:rFonts w:hint="eastAsia" w:ascii="宋体" w:hAnsi="宋体" w:cs="宋体"/>
                <w:color w:val="000000"/>
                <w:kern w:val="0"/>
                <w:szCs w:val="21"/>
              </w:rPr>
              <w:t>6.存储转发交换模式，可防止受损的封包在网络中扩散</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97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无线话筒</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1.具备2.4G、UHF、IR红外三种无线传输模式，无缝融合使用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2.具备处理受干扰、易串频、音质差、和维护管理困难的有效技术</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3.具备全数字化传输、DSP信号处理、数字调试和智能管理的性能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4.具备2.4G、IR红外两种自动对频方式，无缝转换，适应任何恶劣环境使用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5.具备开机自动检测工作环境，自动选择最优工作信道</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6.具备使用过程中语音信道受到干扰时，自动进行信道选择切换的功能，不需人工干预</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7.要求使用过程中管理信道受到干扰时，不影响语音信道的正常工作</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8.具备专业级话筒音质，48K,16bit，30~20KHz宽频响，无法感知延时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9.要求支持无线充电，放下充电，拿起讲话</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10.要求内置锂电1200mA或以上</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11.全智能充电管理，具备无线充电功能，零电池维护</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12.连续工作时间不少于8小时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13.要求集成智能传感器，放下静音，拿起说话；超时不用，自动待机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14.具备支持接入学校管理平台的接口，能够联网智能管理所有话筒</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15.要求集话筒、激光教鞭和无线PPT翻页三种使用功能一身</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16.要求在使用状态下，可以同时进行充电</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17.要求关机状态下，充电完成屏幕自动熄灭</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18.具备同时支持外接头戴麦</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19.具备OLED显示屏，清晰显示系统状态及参数</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20.具备自动静音功能，自动语音快速恢复，嘈杂环境，正常使用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21.具备Type C 充电和数据接口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22.具备内置DSP数字防啸叫功能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23.具备内置7段麦克风均衡器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24.要求拾音器结构及功能特殊设计，防喷、防风噪，声音通透自然，没有喷麦的爆破音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25.要求握持舒适，按键间距合理</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w:t>
            </w:r>
          </w:p>
        </w:tc>
        <w:tc>
          <w:tcPr>
            <w:tcW w:w="97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话筒管家</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1.独创分布式无线话筒系统，天线系统与解码处理分离式设计，天线系统前置在充电座，完美解决天线外露及固定、无线信号屏蔽、天线使用距离、接收机布置受限等传统无线话筒严重诟病的问题</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2.锁扣式智能保管</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3.多频段无线信号接收处理</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4.话筒解锁即可实现对频、通信等预处理工作，无需额外对频动作，按任意键激活即可使用</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5.无线充电，智能充电管理，电池充满自动停止充电，以保护电池，延长使用寿命。长时间亏电，自动恢复充满电池，悠长暑假回来，电池也能保持饱满状态；</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6.贴心使用高清语音提示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7.TFT高清圆形彩屏，各种工作状态动态显示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8.可定制待机界面</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9.全触摸感应按键</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10集成多方位红外发射功能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11.分离式接口盒设计，桌面部分没有任何外露接插头，防止误插拔和接插头意外脱落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12.极简接口设计，前端处理器只有一个隐藏式RJ45接口，接口不外露，只有一根网线连接，可暗藏走线。有效防止接口松动、插头被破坏被拔出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13.分离式底座设计，RJ45接口设计在底座下，通过笔记本电池用的专业连接器与上面的处理器连接组合，可固定桌面安装，防止移动、挪走、被盗</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14.火烈鸟仿生设计，优雅、热情、鲜艳，洋溢青春气息</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15.物联网智能接入控制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16.集成配套设计鹅颈话筒</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17.鹅颈话筒和电磁锁充电座可自由交换位置安装，更好适配讲台设计</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18.TFT高清圆形彩屏，各种工作状态动态显示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19.可定制待机界面</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20.全触摸感应按键。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w:t>
            </w:r>
          </w:p>
        </w:tc>
        <w:tc>
          <w:tcPr>
            <w:tcW w:w="97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themeColor="text1"/>
                <w:kern w:val="0"/>
                <w:szCs w:val="21"/>
                <w14:textFill>
                  <w14:solidFill>
                    <w14:schemeClr w14:val="tx1"/>
                  </w14:solidFill>
                </w14:textFill>
              </w:rPr>
              <w:t>管家控制终端</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1.话筒智能管家供电、数据中继、音频解码盒</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2.为话筒智能管家提供高达24V2A的供电能力</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3.提供RS232数据格式转换输出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4.提供RJ45网口中继接口，输出至另一扩声设备</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5.提供一组平衡信号输出无线话筒声音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6.提供一组RCA莲花接口输出无线话筒声音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7.提供一个6.35接口输出无线话筒声音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8.提供无线话筒音量调节</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9.提供PPT翻页控制USB口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10.提供两路RJ45网络接口，支持接入两个MBF911分布式无线话筒智能管家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11.袖珍型外壳，不占用宝贵的讲台空间，找个缝隙就能放</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12.通过一根网线连接话筒智能管家，50米内稳定传输，不受机柜安装位置限制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13.接口：RJ45网口 x 3、24V2A供电口 x 1、RS-232 数据口 x 1、联机232接口  x 1、Type B USB接口 x 1、凤凰端子平衡信号输出口 x 1、RCA线路输出口 x 1、TRS MIC信号输出口 x 1</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功放</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1.可配合分布式无线话筒同时使用一支或者两支三模合一无线教学话筒</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2.具备2路MIC平衡信号专用输入凤凰接口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3.每路MIC信号接口独立提供6V供电</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4.具备1组立体声LINE信号输入凤凰接口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5.具备1组立体声MUSIC信号输入凤凰接口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6.具备1组立体声录音信号输出RCA接口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7.所有输入输出接口均具备独立音量调节功能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8.LINE和MUSIC总音量前面板可调，且不能影响其他输入信号</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9.前面板除总混合输出音量调节旋钮外，其他调节旋钮均为暗藏式旋钮，防止误触碰</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10.具备录音输出电平高低调节功能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11.要求录音信号输出提供MIC信号和混合信号可选，可直接通过开关按钮来选择</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12.具备连接分布式无线话筒系统的专用数字RJ45接口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13.具备开关机自动延时管理功能，保护设备受冲击损坏</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14.前面板具备MIC信号3段音调调节</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15.前面板具备LINE/MUSIC信号3段音调调节</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16.具备远程开关机控制接口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17.具备接地选择开关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18.具备8通道电子音量调节并提供控制的RS232接口</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19.具备独立四通道4x100W 8Ω 额定功率输出</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20.具备每通道功率输出大小可调</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21.1.5U高19英寸标准机柜面板。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音箱</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1.频率响应：100Hz～20kHz</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2.额定阻抗：8Ω</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3.灵敏度：85 dB</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 额定：80W 8Ω</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5.高保真6.5”低音 + 3”双磁高音</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6.15mm厚度实木板材专业箱体结构，扎实耐用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7.倒梯形箱体特殊设计，贴合墙面简单吊挂，即可获得理想覆盖角度</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8.高档磨砂环保喷漆工艺，大方高雅，防潮耐用易维护</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9.自带双保险挂片，兼有M8专业支架挂点</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10.双色设计，精致外观。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实验桌</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1.桌面：</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1.1 规格：W1800mm*D800mm*H750mm(±0.3mm)</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1.2 材质：刨花板</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1.3 工艺：面板外侧倒圆（R30mm），不出现直角，起到防碰撞作用不易伤人，中间配置一个立柜，左右两边各配置主机架。表面耐磨、防污、硬度高，不易变色，采用2mm厚的PVC同色封边条。</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2、桌架：</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桌架为门字形桌脚采用50mm*50mm*1.5mm(±0.5mm)的方管，采用满焊焊接，表面经脱脂、磷化、水洗、烘干工艺处理，耐腐蚀、防锈</w:t>
            </w:r>
            <w:r>
              <w:rPr>
                <w:rFonts w:hint="eastAsia" w:ascii="宋体" w:hAnsi="宋体" w:cs="宋体"/>
                <w:color w:val="000000"/>
                <w:kern w:val="0"/>
                <w:szCs w:val="21"/>
                <w:lang w:eastAsia="zh-CN"/>
              </w:rPr>
              <w:t>。</w:t>
            </w:r>
            <w:r>
              <w:rPr>
                <w:rFonts w:hint="eastAsia" w:ascii="宋体" w:hAnsi="宋体" w:cs="宋体"/>
                <w:color w:val="000000"/>
                <w:kern w:val="0"/>
                <w:szCs w:val="21"/>
              </w:rPr>
              <w:t>上管表面采用优质颗粒粉末，静电粉末喷涂，附着力特强，不脱漆，涂层无漏喷、锈蚀，光滑均匀，色泽一致，无流挂、疙瘩、皱皮、飞漆、无明显粒子、涨边现象，长横梁采用25mm*50mm*1.2mm(±0.5mm)的钢制矩形管。</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刨花板符合：GB/T 15102-2017 浸渍胶膜纸饰面纤维板和创花板 HJ 571-2010 环境标志产品技术要求 人造板及其制品 GB/T 39600-2021 人造板及其制品甲醛释放量分级  甲醛释放量≦0.05mg/m³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实验桌</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1.桌面：整张桌面呈L造型</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1.1 规格：W5500/3550mm*D600mm*H750mm(±0.3mm)</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1.2 材质：刨花板</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1.3 工艺：面板外侧倒圆（R30mm），不出现直角，起到防碰撞作用不易伤人，中间配置一个立柜，左右两边各配置主机架。表面耐磨、防污、硬度高，不易变色，采用2mm厚的PVC同色封边条</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w:t>
            </w:r>
            <w:r>
              <w:rPr>
                <w:rFonts w:hint="eastAsia" w:ascii="宋体" w:hAnsi="宋体" w:cs="宋体"/>
                <w:color w:val="000000"/>
                <w:kern w:val="0"/>
                <w:szCs w:val="21"/>
              </w:rPr>
              <w:t>桌架：</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桌架为门字形桌脚采用50mm*50mm*1.5mm(±0.5mm)的方管，采用满焊焊接，表面经脱脂、磷化、水洗、烘干工艺处理，耐腐蚀、防锈</w:t>
            </w:r>
            <w:r>
              <w:rPr>
                <w:rFonts w:hint="eastAsia" w:ascii="宋体" w:hAnsi="宋体" w:cs="宋体"/>
                <w:color w:val="000000"/>
                <w:kern w:val="0"/>
                <w:szCs w:val="21"/>
                <w:lang w:eastAsia="zh-CN"/>
              </w:rPr>
              <w:t>；</w:t>
            </w:r>
            <w:r>
              <w:rPr>
                <w:rFonts w:hint="eastAsia" w:ascii="宋体" w:hAnsi="宋体" w:cs="宋体"/>
                <w:color w:val="000000"/>
                <w:kern w:val="0"/>
                <w:szCs w:val="21"/>
              </w:rPr>
              <w:t>上管表面采用优质颗粒粉末，静电粉末喷涂，附着力特强，不脱漆，涂层无漏喷、锈蚀，光滑均匀，色泽一致，无流挂、疙瘩、皱皮、飞漆、无明显粒子、涨边现象，长横梁采用25mm*50mm*1.2mm(±0.5mm)的钢制矩形管。</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刨花板符合：GB/T 15102-2017 浸渍胶膜纸饰面纤维板和创花板 HJ 571-2010 环境标志产品技术要求，人造板及其制品 GB/T 39600-2021 人造板及其制品甲醛释放量分级，甲醛释放量≦0.05mg/m³。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实验桌</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1.桌面：EO级18mm厚MFC，PVC同色直边封边</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2.1号桌脚：预埋件钢制单脚支撑，30*1.5mm圆管配25*1.5mm圆管，电镀调节管。升降高度：580~755H，2.5cm一档高度。配固定万向调节脚垫</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3.尺寸（单位mm)：663W*595D*598~773H，外径1350W*1440D， 每张桌子成三角造型，6张组合成一个六边形。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实验椅</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1.2厚五金弓形架，镍铬电渡五金表面处理。pp塑料背架，扶手。优质透气双网靠背，透气座布。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实验椅</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1.靠背：PP加纤注塑成型一体胶框</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2.背网：尼龙网布，具有色彩鲜艳不褪色，韧性抗拉性强，耐磨损，无毒，耐腐烂，耐化学品，耐高温抗紫外线，透气性强，使用寿命长等特点</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3.椅座：海绵用5CM海绵</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4.工型架：采用1.2mm厚的电镀工型架。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讲台</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1.尺寸（单位：mm)</w:t>
            </w:r>
            <w:r>
              <w:rPr>
                <w:rFonts w:hint="eastAsia" w:ascii="宋体" w:hAnsi="宋体" w:cs="宋体"/>
                <w:color w:val="000000"/>
                <w:kern w:val="0"/>
                <w:szCs w:val="21"/>
                <w:lang w:eastAsia="zh-CN"/>
              </w:rPr>
              <w:t>：</w:t>
            </w:r>
            <w:r>
              <w:rPr>
                <w:rFonts w:hint="eastAsia" w:ascii="宋体" w:hAnsi="宋体" w:cs="宋体"/>
                <w:color w:val="000000"/>
                <w:kern w:val="0"/>
                <w:szCs w:val="21"/>
              </w:rPr>
              <w:t>1400W*600D*750H（桌面）/850H（边沿），材质：饰面刨花板+钢架</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2.工艺：台面采用25mm厚，其他采用16mm厚 E0级环保饰面刨花板，含水率在6%-8%</w:t>
            </w:r>
            <w:r>
              <w:rPr>
                <w:rFonts w:hint="eastAsia" w:ascii="宋体" w:hAnsi="宋体" w:cs="宋体"/>
                <w:color w:val="000000"/>
                <w:kern w:val="0"/>
                <w:szCs w:val="21"/>
                <w:lang w:eastAsia="zh-CN"/>
              </w:rPr>
              <w:t>；</w:t>
            </w:r>
            <w:r>
              <w:rPr>
                <w:rFonts w:hint="eastAsia" w:ascii="宋体" w:hAnsi="宋体" w:cs="宋体"/>
                <w:color w:val="000000"/>
                <w:kern w:val="0"/>
                <w:szCs w:val="21"/>
              </w:rPr>
              <w:t>整体板面正负误差在0.3mm以内,甲醛释放量≤0.05mg/m³，采用2mm厚PVC同色封边条，使用高温热熔胶自动化贴合，经全自动封边机封边</w:t>
            </w:r>
            <w:r>
              <w:rPr>
                <w:rFonts w:hint="eastAsia" w:ascii="宋体" w:hAnsi="宋体" w:cs="宋体"/>
                <w:color w:val="000000"/>
                <w:kern w:val="0"/>
                <w:szCs w:val="21"/>
                <w:lang w:eastAsia="zh-CN"/>
              </w:rPr>
              <w:t>；</w:t>
            </w:r>
            <w:r>
              <w:rPr>
                <w:rFonts w:hint="eastAsia" w:ascii="宋体" w:hAnsi="宋体" w:cs="宋体"/>
                <w:color w:val="000000"/>
                <w:kern w:val="0"/>
                <w:szCs w:val="21"/>
              </w:rPr>
              <w:t>提供饰面刨花板符合GB 15102-2017《室内装饰装修材料人造板及其制品中甲醛释放限量》；GB/T 39600-2021《人造板及其制品甲醛释放量分级》； HJ 571-2010《环境标志产品技术要求 人造板及其制品》的检测报告，其中：甲醛释放量（1m³气候箱法）≤0.05mg/m³，总挥发性有机化合物（TVOC）（72h）≤0.10mg/m³.h；配置DTC品牌铰链。钢架表面经脱脂、磷化、水洗、烘干工艺处理，耐腐蚀、防锈。表面静电喷塑，附着力特强，不脱漆，涂层无漏喷、锈蚀，光滑均匀，色泽一致，无流挂、疙瘩、皱皮、飞漆、无明显粒子、涨边现象，配2个PU静音刹车轮。</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3.功能：钢脚配2个万向轮方便移动；配有1抽屉和1开门柜便于收纳，柜子内侧有一个主机柜；也可选配电脑显示屏支架方便老师调整角度。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w:t>
            </w:r>
          </w:p>
        </w:tc>
        <w:tc>
          <w:tcPr>
            <w:tcW w:w="978"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7712" w:type="dxa"/>
            <w:shd w:val="clear" w:color="auto" w:fill="auto"/>
            <w:vAlign w:val="center"/>
          </w:tcPr>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1.尺寸：600*600*22U </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2.SPCC 优质冷轧钢板酸洗硅烷化处理，抗腐蚀性好</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3.防护等级：IP20</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4.可同时安装脚轮和支脚，便于运输</w:t>
            </w:r>
            <w:r>
              <w:rPr>
                <w:rFonts w:hint="eastAsia" w:ascii="宋体" w:hAnsi="宋体" w:cs="宋体"/>
                <w:color w:val="000000"/>
                <w:kern w:val="0"/>
                <w:szCs w:val="21"/>
                <w:lang w:eastAsia="zh-CN"/>
              </w:rPr>
              <w:t>。</w:t>
            </w:r>
            <w:r>
              <w:rPr>
                <w:rFonts w:hint="eastAsia" w:ascii="宋体" w:hAnsi="宋体" w:cs="宋体"/>
                <w:color w:val="000000"/>
                <w:kern w:val="0"/>
                <w:szCs w:val="21"/>
              </w:rPr>
              <w:t xml:space="preserve"> </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5.前门两侧分别安装不锈钢金属理线环，走线管理，美观大方</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6.附赠防火泥，耐油耐热，耐水耐腐蚀，满足机柜防火防护要求</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7.配有接地装置及接地线，有效保护，安全可靠</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8. 侧门塑扣模具成型、安装简单、卡接牢固、模刻有品牌logo</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9.为响应国家环保要求产品需为节能环保产品、绿色环保产品。 </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10.风扇、托盘、螺丝等附件齐全</w:t>
            </w:r>
            <w:r>
              <w:rPr>
                <w:rFonts w:hint="eastAsia" w:ascii="宋体" w:hAnsi="宋体" w:cs="宋体"/>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w:t>
            </w:r>
          </w:p>
        </w:tc>
        <w:tc>
          <w:tcPr>
            <w:tcW w:w="978" w:type="dxa"/>
            <w:shd w:val="clear" w:color="auto" w:fill="auto"/>
          </w:tcPr>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jc w:val="left"/>
              <w:rPr>
                <w:rFonts w:ascii="宋体" w:hAnsi="宋体" w:cs="宋体"/>
                <w:color w:val="000000"/>
                <w:kern w:val="0"/>
                <w:szCs w:val="21"/>
              </w:rPr>
            </w:pPr>
            <w:r>
              <w:rPr>
                <w:rFonts w:hint="eastAsia" w:ascii="宋体" w:hAnsi="宋体" w:cs="宋体"/>
                <w:color w:val="000000"/>
                <w:kern w:val="0"/>
                <w:szCs w:val="21"/>
              </w:rPr>
              <w:t>电源时序器</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一、功能参数：</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1.前面板1路辅助输出通道，该通道为直通通道，不受智能控制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2.8路开关通道输出，每路延时开启和关闭时间可自由设置(范围0~999秒)</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3.每通道可以独立设置开启/关闭，方便设备灵活使用</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4.内置时钟芯片，可根据日期时间定时设置自动开启/关闭每一通道</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5.支持RS232、面板按键控制开关，支持级联、中央设备控制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6.每台设备自带ID设置和检测，实现远程集中控制</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7.额定输出总电流:30A，单路输出电流:13A</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二、技术参数：</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1.额定输出电压:交流220V 50HZ</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2.可控制电源:8路智能控制 </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3.每路动作延时时间:0~999s</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4.供电电源:AC 220V 50/60HZ 30A</w:t>
            </w:r>
            <w:r>
              <w:rPr>
                <w:rFonts w:hint="eastAsia" w:ascii="宋体" w:hAnsi="宋体" w:cs="宋体"/>
                <w:color w:val="000000"/>
                <w:kern w:val="0"/>
                <w:szCs w:val="21"/>
                <w:lang w:eastAsia="zh-CN"/>
              </w:rPr>
              <w:t>。</w:t>
            </w:r>
          </w:p>
          <w:p>
            <w:pPr>
              <w:widowControl/>
              <w:ind w:firstLine="420" w:firstLineChars="200"/>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5.单路额定输出电流:13A</w:t>
            </w:r>
            <w:r>
              <w:rPr>
                <w:rFonts w:hint="eastAsia" w:ascii="宋体" w:hAnsi="宋体" w:cs="宋体"/>
                <w:color w:val="000000"/>
                <w:kern w:val="0"/>
                <w:szCs w:val="21"/>
                <w:lang w:eastAsia="zh-CN"/>
              </w:rPr>
              <w:t>。</w:t>
            </w:r>
          </w:p>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6.额定总输出电流:30A。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0</w:t>
            </w:r>
          </w:p>
        </w:tc>
        <w:tc>
          <w:tcPr>
            <w:tcW w:w="978" w:type="dxa"/>
            <w:shd w:val="clear" w:color="auto" w:fill="auto"/>
          </w:tcPr>
          <w:p>
            <w:pPr>
              <w:jc w:val="left"/>
              <w:rPr>
                <w:rFonts w:ascii="宋体" w:hAnsi="宋体" w:cs="宋体"/>
                <w:color w:val="000000"/>
                <w:kern w:val="0"/>
                <w:szCs w:val="21"/>
              </w:rPr>
            </w:pPr>
            <w:r>
              <w:rPr>
                <w:rFonts w:hint="eastAsia" w:ascii="宋体" w:hAnsi="宋体" w:cs="宋体"/>
                <w:color w:val="000000"/>
                <w:kern w:val="0"/>
                <w:szCs w:val="21"/>
              </w:rPr>
              <w:t>1进5出分频器</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电脑信号一分5路同步输出音频信号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1</w:t>
            </w:r>
          </w:p>
        </w:tc>
        <w:tc>
          <w:tcPr>
            <w:tcW w:w="978" w:type="dxa"/>
            <w:shd w:val="clear" w:color="auto" w:fill="auto"/>
          </w:tcPr>
          <w:p>
            <w:pPr>
              <w:jc w:val="left"/>
              <w:rPr>
                <w:rFonts w:ascii="宋体" w:hAnsi="宋体" w:cs="宋体"/>
                <w:b/>
                <w:szCs w:val="21"/>
              </w:rPr>
            </w:pPr>
            <w:r>
              <w:rPr>
                <w:rFonts w:hint="eastAsia" w:ascii="宋体" w:hAnsi="宋体" w:cs="宋体"/>
                <w:color w:val="000000"/>
                <w:kern w:val="0"/>
                <w:szCs w:val="21"/>
              </w:rPr>
              <w:t>信号加强器</w:t>
            </w:r>
          </w:p>
        </w:tc>
        <w:tc>
          <w:tcPr>
            <w:tcW w:w="7712" w:type="dxa"/>
            <w:shd w:val="clear" w:color="auto" w:fill="auto"/>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高清音视频信号加强，保证各屏幕信号同时到达，没有延迟感觉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shd w:val="clear" w:color="000000" w:fill="FFFFFF"/>
            <w:vAlign w:val="center"/>
          </w:tcPr>
          <w:p>
            <w:pPr>
              <w:widowControl/>
              <w:spacing w:line="240" w:lineRule="atLeas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2</w:t>
            </w:r>
          </w:p>
        </w:tc>
        <w:tc>
          <w:tcPr>
            <w:tcW w:w="978" w:type="dxa"/>
            <w:shd w:val="clear" w:color="auto" w:fill="auto"/>
            <w:vAlign w:val="center"/>
          </w:tcPr>
          <w:p>
            <w:pPr>
              <w:widowControl/>
              <w:spacing w:line="240" w:lineRule="atLeast"/>
              <w:jc w:val="left"/>
              <w:rPr>
                <w:rFonts w:ascii="宋体" w:hAnsi="宋体" w:cs="宋体"/>
                <w:color w:val="000000"/>
                <w:kern w:val="0"/>
                <w:szCs w:val="21"/>
              </w:rPr>
            </w:pPr>
            <w:r>
              <w:rPr>
                <w:rFonts w:hint="eastAsia" w:ascii="宋体" w:hAnsi="宋体" w:cs="宋体"/>
                <w:kern w:val="0"/>
                <w:szCs w:val="21"/>
              </w:rPr>
              <w:t>强弱电改造及整体环境建设</w:t>
            </w:r>
          </w:p>
        </w:tc>
        <w:tc>
          <w:tcPr>
            <w:tcW w:w="7712" w:type="dxa"/>
            <w:shd w:val="clear" w:color="auto" w:fill="auto"/>
            <w:noWrap/>
            <w:vAlign w:val="center"/>
          </w:tcPr>
          <w:p>
            <w:pPr>
              <w:widowControl/>
              <w:numPr>
                <w:ilvl w:val="255"/>
                <w:numId w:val="0"/>
              </w:numPr>
              <w:spacing w:line="240" w:lineRule="atLeas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1.教室内强弱电重新改造</w:t>
            </w:r>
            <w:r>
              <w:rPr>
                <w:rFonts w:hint="eastAsia" w:ascii="宋体" w:hAnsi="宋体" w:cs="宋体"/>
                <w:kern w:val="0"/>
                <w:szCs w:val="21"/>
                <w:lang w:eastAsia="zh-CN"/>
              </w:rPr>
              <w:t>。</w:t>
            </w:r>
          </w:p>
          <w:p>
            <w:pPr>
              <w:widowControl/>
              <w:numPr>
                <w:ilvl w:val="255"/>
                <w:numId w:val="0"/>
              </w:numPr>
              <w:spacing w:line="240" w:lineRule="atLeas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2.教室内墙面、地面、隔墙开槽,拆改,找平粉刷</w:t>
            </w:r>
            <w:r>
              <w:rPr>
                <w:rFonts w:hint="eastAsia" w:ascii="宋体" w:hAnsi="宋体" w:cs="宋体"/>
                <w:kern w:val="0"/>
                <w:szCs w:val="21"/>
                <w:lang w:eastAsia="zh-CN"/>
              </w:rPr>
              <w:t>。</w:t>
            </w:r>
          </w:p>
          <w:p>
            <w:pPr>
              <w:widowControl/>
              <w:numPr>
                <w:ilvl w:val="255"/>
                <w:numId w:val="0"/>
              </w:numPr>
              <w:spacing w:line="240" w:lineRule="atLeas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3.塑胶地板的铺设</w:t>
            </w:r>
            <w:r>
              <w:rPr>
                <w:rFonts w:hint="eastAsia" w:ascii="宋体" w:hAnsi="宋体" w:cs="宋体"/>
                <w:kern w:val="0"/>
                <w:szCs w:val="21"/>
                <w:lang w:eastAsia="zh-CN"/>
              </w:rPr>
              <w:t>。</w:t>
            </w:r>
          </w:p>
          <w:p>
            <w:pPr>
              <w:widowControl/>
              <w:numPr>
                <w:ilvl w:val="255"/>
                <w:numId w:val="0"/>
              </w:numPr>
              <w:spacing w:line="240" w:lineRule="atLeas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4.音响系统、智慧一体机、台式电脑等布线</w:t>
            </w:r>
            <w:r>
              <w:rPr>
                <w:rFonts w:hint="eastAsia" w:ascii="宋体" w:hAnsi="宋体" w:cs="宋体"/>
                <w:kern w:val="0"/>
                <w:szCs w:val="21"/>
                <w:lang w:eastAsia="zh-CN"/>
              </w:rPr>
              <w:t>。</w:t>
            </w:r>
          </w:p>
          <w:p>
            <w:pPr>
              <w:widowControl/>
              <w:numPr>
                <w:ilvl w:val="255"/>
                <w:numId w:val="0"/>
              </w:numPr>
              <w:spacing w:line="240" w:lineRule="atLeast"/>
              <w:ind w:firstLine="420" w:firstLineChars="200"/>
              <w:jc w:val="left"/>
              <w:rPr>
                <w:rFonts w:ascii="宋体" w:hAnsi="宋体" w:cs="宋体"/>
                <w:color w:val="000000"/>
                <w:kern w:val="0"/>
                <w:szCs w:val="21"/>
              </w:rPr>
            </w:pPr>
            <w:r>
              <w:rPr>
                <w:rFonts w:hint="eastAsia" w:ascii="宋体" w:hAnsi="宋体" w:cs="宋体"/>
                <w:kern w:val="0"/>
                <w:szCs w:val="21"/>
              </w:rPr>
              <w:t>5.商科大数据分析、教学、应用平台与旅游导游模拟、旅游考证等教学方面的墙面文化设计、制作与安装。</w:t>
            </w:r>
          </w:p>
        </w:tc>
      </w:tr>
      <w:bookmarkEnd w:id="5"/>
      <w:bookmarkEnd w:id="6"/>
    </w:tbl>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Times New Roman" w:hAnsi="Times New Roman" w:eastAsia="宋体"/>
          <w:b/>
          <w:bCs/>
          <w:color w:val="000000"/>
          <w:kern w:val="2"/>
          <w:sz w:val="24"/>
        </w:rPr>
      </w:pPr>
      <w:r>
        <w:rPr>
          <w:rFonts w:hint="eastAsia" w:ascii="Times New Roman" w:hAnsi="Times New Roman" w:eastAsia="宋体"/>
          <w:b/>
          <w:bCs/>
          <w:color w:val="000000"/>
          <w:kern w:val="2"/>
          <w:sz w:val="24"/>
        </w:rPr>
        <w:t>三、投标演示要求</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val="0"/>
          <w:bCs w:val="0"/>
          <w:sz w:val="24"/>
        </w:rPr>
      </w:pPr>
      <w:r>
        <w:rPr>
          <w:rFonts w:hint="eastAsia" w:ascii="宋体" w:hAnsi="宋体"/>
          <w:b/>
          <w:bCs/>
          <w:sz w:val="24"/>
        </w:rPr>
        <w:t>（一）演示要求：</w:t>
      </w:r>
      <w:r>
        <w:rPr>
          <w:rFonts w:hint="eastAsia" w:ascii="宋体" w:hAnsi="宋体"/>
          <w:b w:val="0"/>
          <w:bCs w:val="0"/>
          <w:sz w:val="24"/>
        </w:rPr>
        <w:t>本项目不需到现场演示，投标供应商必须为真实系统环境按照以下内容逐项介绍演示并录制成视频，仅通过PPT或静态图演示的不得分；供应商需将演示的内容统一制作成一个U盘；整体视频演示时间不超过</w:t>
      </w:r>
      <w:r>
        <w:rPr>
          <w:rFonts w:hint="eastAsia" w:ascii="宋体" w:hAnsi="宋体"/>
          <w:b w:val="0"/>
          <w:bCs w:val="0"/>
          <w:sz w:val="24"/>
          <w:lang w:val="en-US" w:eastAsia="zh-CN"/>
        </w:rPr>
        <w:t>20</w:t>
      </w:r>
      <w:r>
        <w:rPr>
          <w:rFonts w:hint="eastAsia" w:ascii="宋体" w:hAnsi="宋体"/>
          <w:b w:val="0"/>
          <w:bCs w:val="0"/>
          <w:sz w:val="24"/>
        </w:rPr>
        <w:t>分钟。未按要求提供视频不得分。为保证项目建设质量，投标人承诺：中标公示期间，若为第一中标候选人，将自带产品、软件系统等到招标人使用单位进行功能及参数核验。如不符合招标参数或虚假应标，则作为无效标处理，并承担相关法律和赔偿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（二）演示内容：</w:t>
      </w:r>
    </w:p>
    <w:p>
      <w:pPr>
        <w:pStyle w:val="2"/>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b/>
          <w:bCs/>
          <w:szCs w:val="21"/>
        </w:rPr>
      </w:pPr>
      <w:r>
        <w:rPr>
          <w:rFonts w:hint="eastAsia" w:ascii="宋体" w:hAnsi="宋体" w:cs="宋体"/>
          <w:szCs w:val="21"/>
        </w:rPr>
        <w:t>1.</w:t>
      </w:r>
      <w:r>
        <w:rPr>
          <w:rFonts w:hint="eastAsia" w:ascii="宋体" w:hAnsi="宋体" w:cs="宋体"/>
          <w:b/>
          <w:bCs/>
          <w:szCs w:val="21"/>
        </w:rPr>
        <w:t>人力大数据分析与应用平台：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1.1演示“代码模式”，可自定义编写Python代码并运行，包括但不限于数据清洗、数据集成、数据可视化、数据转换、数值模拟、统计建模、机器学习等功能；代码模式分为4块区域，引导说明区、目录文件操作区、文件操作区、运行结果展示区；支持文件下载功能；文件操作区包含运行脚本、终止运行脚本、重置并恢复预置脚本、清空当前脚本、保存脚本、提交脚本功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1.2演示“积木模式”，积木模式包含显示字符串内容、数字变量、字符变量、列表类型变量、元祖类型变量、字典类型变量、集合类型变量、数学运算、数字格式、数字类型转换、字符串与字符串拼接、变量与变量拼接、输出列表变量、输出元祖变量、输出字典变量、数据变量、代码注释积木等应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sz w:val="24"/>
          <w:szCs w:val="24"/>
        </w:rPr>
      </w:pPr>
      <w:r>
        <w:rPr>
          <w:rFonts w:hint="eastAsia" w:ascii="宋体" w:hAnsi="宋体" w:cs="宋体"/>
          <w:sz w:val="24"/>
        </w:rPr>
        <w:t>1.3演示人才仿真网站：模拟人才招聘与求职网站的主要功能页面，支持个人服务、企业服务等招聘网站核心模块运行。个人服务支持按照月薪范围等不少于6种方式查询公司招聘信息，每条招聘信息可查看详情，包括但不少于岗位职责和任职要求等7个维度的信息。企业服务支持按照职位等不少于6种方式查询求职者信息及详情，每位求职者可查看简历详情，包括但不少于姓名、工作经历等不少于8个维度的信息。支持学生按照网站数据运行Python代码完成数据爬取，有效规避由真实网站教学带来的数据隐私、数据安全等风险。</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宋体"/>
          <w:b/>
          <w:bCs/>
          <w:sz w:val="24"/>
          <w:szCs w:val="21"/>
        </w:rPr>
      </w:pPr>
      <w:r>
        <w:rPr>
          <w:rFonts w:hint="eastAsia" w:ascii="宋体" w:hAnsi="宋体" w:cs="宋体"/>
          <w:b/>
          <w:bCs/>
          <w:sz w:val="24"/>
          <w:szCs w:val="21"/>
        </w:rPr>
        <w:t>2.数智人力综合平台：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2.1演示简历解析等招聘核心功能，支持针对候选人多种不同格式的原始简历进行解析，可解析不少于500份简历，呈现OCR解析简历过程，获得标准简历的解析结果和数据标注后的简历画像；简历画像支持对简历稳定性、真实性等不少于4个维度的解析，支持学历等不少于6个维度的标签标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2.2演示电子合同上链存证仿真系统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a. 电子合同上链仿真系统模拟电子合同上链过程，支持电子签章、区块链详情等不少于2个电子合同上链存证核心业务节点；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b. 支持发起电子签章，盖章等合同签订流程；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c. 支持不少于两种合同类型的切换；</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d. 支持电子合同源文件和印章的选择；</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e. 支持合同在不同阶段流转时的预览；</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f. 支持电子合同盖章后存证上链，支持学生查看具体上链合同的区块链详情，包括但不少于当前哈希，交易哈希等5个区块链参数；</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g. 支持学生查看业务地图。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2.3 演示服务中心支持人事代理等不少于3个核心模块运营。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 xml:space="preserve">a.支持薪资代发、社保代理等核心业务，每个业务支持不少于3家公司数据选择，每组数据不少于8个字段。社保代理支持快捷报增、快捷报减，支持单价金额进行修正调优。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ascii="宋体" w:hAnsi="宋体" w:cs="宋体"/>
          <w:sz w:val="24"/>
        </w:rPr>
        <w:t>b.支持劳务派遣、岗位外包等核心业务，支持对每个公司业务金额进行修正调优。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c.支持人才测评不少于30道题的测试，支持在线答题，自动生成测评报告，报告分析结果包括不少于行为风格类型、行为风格关键词等。</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bCs/>
          <w:color w:val="000000"/>
          <w:sz w:val="24"/>
          <w:szCs w:val="24"/>
        </w:rPr>
      </w:pPr>
      <w:r>
        <w:rPr>
          <w:rFonts w:hint="eastAsia"/>
          <w:b/>
          <w:bCs/>
          <w:sz w:val="24"/>
          <w:szCs w:val="24"/>
        </w:rPr>
        <w:t>四</w:t>
      </w:r>
      <w:r>
        <w:rPr>
          <w:b/>
          <w:bCs/>
          <w:color w:val="000000"/>
          <w:sz w:val="24"/>
          <w:szCs w:val="24"/>
        </w:rPr>
        <w:t>、</w:t>
      </w:r>
      <w:r>
        <w:rPr>
          <w:rFonts w:hint="eastAsia"/>
          <w:b/>
          <w:bCs/>
          <w:color w:val="000000"/>
          <w:sz w:val="24"/>
          <w:szCs w:val="24"/>
        </w:rPr>
        <w:t>商务要求：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设备关键功能须提供检测报告证明文件加以证明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000000"/>
          <w:sz w:val="24"/>
          <w:szCs w:val="24"/>
        </w:rPr>
      </w:pPr>
      <w:r>
        <w:rPr>
          <w:rFonts w:hint="eastAsia" w:ascii="宋体" w:hAnsi="宋体" w:cs="宋体"/>
          <w:sz w:val="24"/>
          <w:szCs w:val="24"/>
          <w:lang w:eastAsia="zh-CN"/>
        </w:rPr>
        <w:t>（一）</w:t>
      </w:r>
      <w:r>
        <w:rPr>
          <w:rFonts w:hint="eastAsia" w:ascii="宋体" w:hAnsi="宋体" w:cs="宋体"/>
          <w:b/>
          <w:bCs/>
          <w:sz w:val="24"/>
          <w:szCs w:val="24"/>
        </w:rPr>
        <w:t>无线扩声系统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1.无线话筒要求内置锂电1200mA或以上。（为保证锂电池的容量和安全性，响应文件中需要提供</w:t>
      </w:r>
      <w:r>
        <w:rPr>
          <w:rFonts w:hint="eastAsia" w:ascii="宋体" w:hAnsi="宋体" w:cs="宋体"/>
          <w:kern w:val="2"/>
          <w:sz w:val="24"/>
          <w:szCs w:val="24"/>
        </w:rPr>
        <w:t>第三方</w:t>
      </w:r>
      <w:r>
        <w:rPr>
          <w:rFonts w:hint="eastAsia" w:ascii="宋体" w:hAnsi="宋体" w:cs="宋体"/>
          <w:sz w:val="24"/>
          <w:szCs w:val="24"/>
        </w:rPr>
        <w:t>电池检测报告扫描件）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rPr>
        <w:t>2.话筒管家极简接口设计，前端处理器只有一个隐藏式RJ45接口，接口不外露，只有一根网线连接，可暗藏走线。有效防止接口松动、插头被破坏被拔出。</w:t>
      </w:r>
      <w:r>
        <w:rPr>
          <w:rFonts w:hint="eastAsia" w:ascii="宋体" w:hAnsi="宋体" w:cs="宋体"/>
          <w:b/>
          <w:bCs/>
          <w:sz w:val="24"/>
          <w:szCs w:val="24"/>
        </w:rPr>
        <w:t>（响应文件中需提供实物照片）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rPr>
        <w:t>3.话筒管家分离式底座设计，RJ45接口设计在底座下，通过笔记本电池用的专业连接器与上面的处理器连接组合，可固定桌面安装，防止移动、挪走、被盗。</w:t>
      </w:r>
      <w:r>
        <w:rPr>
          <w:rFonts w:hint="eastAsia" w:ascii="宋体" w:hAnsi="宋体" w:cs="宋体"/>
          <w:b/>
          <w:bCs/>
          <w:sz w:val="24"/>
          <w:szCs w:val="24"/>
        </w:rPr>
        <w:t>（响应文件中需提供实物照片）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rPr>
        <w:t>4.功放具备连接分布式无线话筒系统的专用数字RJ45接口</w:t>
      </w:r>
      <w:r>
        <w:rPr>
          <w:rFonts w:hint="eastAsia" w:ascii="宋体" w:hAnsi="宋体" w:cs="宋体"/>
          <w:sz w:val="24"/>
          <w:szCs w:val="24"/>
          <w:lang w:eastAsia="zh-CN"/>
        </w:rPr>
        <w:t>。</w:t>
      </w:r>
      <w:r>
        <w:rPr>
          <w:rFonts w:hint="eastAsia" w:ascii="宋体" w:hAnsi="宋体" w:cs="宋体"/>
          <w:b/>
          <w:bCs/>
          <w:sz w:val="24"/>
          <w:szCs w:val="24"/>
        </w:rPr>
        <w:t>（响应文件中需提供显示接口的实物图片）</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sz w:val="24"/>
          <w:szCs w:val="24"/>
        </w:rPr>
      </w:pPr>
      <w:r>
        <w:rPr>
          <w:rFonts w:hint="eastAsia" w:ascii="宋体" w:hAnsi="宋体" w:cs="宋体"/>
          <w:sz w:val="24"/>
          <w:szCs w:val="24"/>
        </w:rPr>
        <w:t>5.功放具备8通道电子音量调节并提供控制的RS232接口</w:t>
      </w:r>
      <w:r>
        <w:rPr>
          <w:rFonts w:hint="eastAsia" w:ascii="宋体" w:hAnsi="宋体" w:cs="宋体"/>
          <w:sz w:val="24"/>
          <w:szCs w:val="24"/>
          <w:lang w:eastAsia="zh-CN"/>
        </w:rPr>
        <w:t>。</w:t>
      </w:r>
      <w:r>
        <w:rPr>
          <w:rFonts w:hint="eastAsia" w:ascii="宋体" w:hAnsi="宋体" w:cs="宋体"/>
          <w:b/>
          <w:bCs/>
          <w:sz w:val="24"/>
          <w:szCs w:val="24"/>
        </w:rPr>
        <w:t>（响应文件中需提供显示8路音量调节的软件界面截图）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lang w:eastAsia="zh-CN"/>
        </w:rPr>
        <w:t>（二）</w:t>
      </w:r>
      <w:r>
        <w:rPr>
          <w:rFonts w:hint="eastAsia" w:ascii="宋体" w:hAnsi="宋体" w:cs="宋体"/>
          <w:b/>
          <w:bCs/>
          <w:sz w:val="21"/>
          <w:szCs w:val="21"/>
        </w:rPr>
        <w:t>讲台、实验桌椅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讲台、实验桌生产厂家的饰面刨花板要求提供以下检测报告：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cs="宋体"/>
          <w:sz w:val="24"/>
          <w:szCs w:val="24"/>
        </w:rPr>
        <w:t>饰面刨花板符合GB/T15102-2017浸渍胶膜纸饰面纤维板和刨花板中甲醛释放限量；GB/T39600-2021人造板及其制品甲醛释放量分级；HJ571-2010环境标志产品技术要求的检测报告，其中：甲醛释放量（1m³气候箱法）≤0.05mg/m³，总挥发性有机化合物（TVOC）≤0.10mg/（㎡·h）（72h）。</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宋体"/>
          <w:b/>
          <w:sz w:val="24"/>
        </w:rPr>
      </w:pPr>
      <w:r>
        <w:rPr>
          <w:rFonts w:hint="eastAsia" w:ascii="宋体" w:hAnsi="宋体" w:cs="宋体"/>
          <w:b/>
          <w:sz w:val="24"/>
        </w:rPr>
        <w:t>五、设备安装、调试及操作培训等要求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1.安装、调试、培训。</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3.货到一周内，投标人免费到招标人现场进行安装调试。</w:t>
      </w:r>
    </w:p>
    <w:p>
      <w:pPr>
        <w:pStyle w:val="6"/>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cs="宋体"/>
          <w:sz w:val="24"/>
          <w:szCs w:val="24"/>
        </w:rPr>
        <w:t>4.投标人分三次对对招标人进行培训，设备验收前进行</w:t>
      </w:r>
      <w:r>
        <w:rPr>
          <w:rFonts w:hint="eastAsia" w:ascii="宋体" w:hAnsi="宋体"/>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六</w:t>
      </w:r>
      <w:r>
        <w:rPr>
          <w:rFonts w:ascii="宋体" w:hAnsi="宋体"/>
          <w:b/>
          <w:sz w:val="24"/>
        </w:rPr>
        <w:t>、验收标准、</w:t>
      </w:r>
      <w:r>
        <w:rPr>
          <w:rFonts w:hint="eastAsia" w:ascii="宋体" w:hAnsi="宋体"/>
          <w:b/>
          <w:sz w:val="24"/>
        </w:rPr>
        <w:t>验收内容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6.1.验收应在招标人、投标人双方授权代表在场的情况下，按本技术要求配置以及技术指标逐项进行验收。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6.2.设备到</w:t>
      </w:r>
      <w:r>
        <w:rPr>
          <w:rFonts w:hint="eastAsia" w:ascii="宋体" w:hAnsi="宋体"/>
          <w:sz w:val="24"/>
          <w:lang w:val="en-US" w:eastAsia="zh-CN"/>
        </w:rPr>
        <w:t>校</w:t>
      </w:r>
      <w:r>
        <w:rPr>
          <w:rFonts w:ascii="宋体" w:hAnsi="宋体"/>
          <w:sz w:val="24"/>
        </w:rPr>
        <w:t>后，双方根据要求对到</w:t>
      </w:r>
      <w:r>
        <w:rPr>
          <w:rFonts w:hint="eastAsia" w:ascii="宋体" w:hAnsi="宋体"/>
          <w:sz w:val="24"/>
          <w:lang w:val="en-US" w:eastAsia="zh-CN"/>
        </w:rPr>
        <w:t>校</w:t>
      </w:r>
      <w:r>
        <w:rPr>
          <w:rFonts w:ascii="宋体" w:hAnsi="宋体"/>
          <w:sz w:val="24"/>
        </w:rPr>
        <w:t>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rPr>
        <w:t>6.3.验收时，投标人须提供设备的相关资料：开箱单（记录）、合格证、说明书、U盘、配套光盘、配套图纸、随机工具清单、零部件明细表、技术资料等。</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b/>
          <w:sz w:val="24"/>
        </w:rPr>
      </w:pPr>
      <w:r>
        <w:rPr>
          <w:rFonts w:hint="eastAsia" w:ascii="宋体" w:hAnsi="宋体"/>
          <w:b/>
          <w:sz w:val="24"/>
        </w:rPr>
        <w:t>七</w:t>
      </w:r>
      <w:r>
        <w:rPr>
          <w:rFonts w:ascii="宋体" w:hAnsi="宋体"/>
          <w:b/>
          <w:sz w:val="24"/>
        </w:rPr>
        <w:t>、包装运输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1.应用全新坚固的木箱包装，以适合整体运输和吊装。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2.运输木箱应符合陆路运输尺寸标准，设备在包装箱内妥善紧固，确保运输途中及装卸车时不致损坏。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3.包装箱应标明尺寸、重量、重心及起吊位置等。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ascii="宋体" w:hAnsi="宋体"/>
          <w:sz w:val="24"/>
        </w:rPr>
        <w:t>4.卖方负责将设备运抵买方安装现场，费用计入投标总价。</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sz w:val="24"/>
        </w:rPr>
      </w:pPr>
      <w:r>
        <w:rPr>
          <w:rFonts w:hint="eastAsia"/>
          <w:b/>
          <w:color w:val="000000"/>
          <w:sz w:val="24"/>
        </w:rPr>
        <w:t>八</w:t>
      </w:r>
      <w:r>
        <w:rPr>
          <w:b/>
          <w:color w:val="000000"/>
          <w:sz w:val="24"/>
        </w:rPr>
        <w:t>、履约支付条款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w:t>
      </w:r>
      <w:r>
        <w:rPr>
          <w:rFonts w:hint="eastAsia"/>
          <w:b/>
          <w:bCs/>
          <w:sz w:val="24"/>
        </w:rPr>
        <w:t>合同签订后60天内完成供货安装，质保期3年，自项目运行验收合格之日</w:t>
      </w:r>
      <w:r>
        <w:rPr>
          <w:rFonts w:hint="eastAsia" w:hAnsi="宋体"/>
          <w:b/>
          <w:bCs/>
          <w:sz w:val="24"/>
        </w:rPr>
        <w:t>开始</w:t>
      </w:r>
      <w:r>
        <w:rPr>
          <w:rFonts w:hint="eastAsia"/>
          <w:b/>
          <w:bCs/>
          <w:sz w:val="24"/>
        </w:rPr>
        <w:t>计算。</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b/>
          <w:sz w:val="24"/>
        </w:rPr>
      </w:pPr>
      <w:r>
        <w:rPr>
          <w:b/>
          <w:bCs/>
          <w:sz w:val="24"/>
        </w:rPr>
        <w:t>注：</w:t>
      </w:r>
      <w:r>
        <w:rPr>
          <w:b/>
          <w:sz w:val="24"/>
        </w:rPr>
        <w:t>1.核心产品</w:t>
      </w:r>
      <w:r>
        <w:rPr>
          <w:rFonts w:hint="eastAsia"/>
          <w:b/>
          <w:sz w:val="24"/>
        </w:rPr>
        <w:t>为</w:t>
      </w:r>
      <w:r>
        <w:rPr>
          <w:b/>
          <w:sz w:val="24"/>
        </w:rPr>
        <w:t>人力大数据分析与应用平台</w:t>
      </w:r>
      <w:r>
        <w:rPr>
          <w:rFonts w:hint="eastAsia"/>
          <w:b/>
          <w:sz w:val="24"/>
        </w:rPr>
        <w:t>软件</w:t>
      </w:r>
      <w:r>
        <w:rPr>
          <w:b/>
          <w:sz w:val="24"/>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kern w:val="0"/>
          <w:sz w:val="24"/>
        </w:rPr>
      </w:pPr>
      <w:r>
        <w:rPr>
          <w:rFonts w:hint="eastAsia"/>
          <w:b/>
          <w:color w:val="000000"/>
          <w:kern w:val="0"/>
          <w:sz w:val="24"/>
        </w:rPr>
        <w:t>2</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color w:val="000000"/>
          <w:sz w:val="24"/>
        </w:rPr>
      </w:pPr>
      <w:r>
        <w:rPr>
          <w:rFonts w:hint="eastAsia"/>
          <w:b/>
          <w:color w:val="000000"/>
          <w:kern w:val="0"/>
          <w:sz w:val="24"/>
        </w:rPr>
        <w:t>3</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数智新商科综合实训中心项目设备采购合同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9"/>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bCs/>
          <w:color w:val="000000" w:themeColor="text1"/>
          <w14:textFill>
            <w14:solidFill>
              <w14:schemeClr w14:val="tx1"/>
            </w14:solidFill>
          </w14:textFill>
        </w:rPr>
        <w:t>数智新商科综合实训中心项目设备</w:t>
      </w:r>
      <w:r>
        <w:rPr>
          <w:rFonts w:hint="eastAsia"/>
          <w:color w:val="000000" w:themeColor="text1"/>
          <w:kern w:val="2"/>
          <w14:textFill>
            <w14:solidFill>
              <w14:schemeClr w14:val="tx1"/>
            </w14:solidFill>
          </w14:textFill>
        </w:rPr>
        <w:t>一套，经双方协商一致本着平等自愿的原则签订本合同。</w:t>
      </w:r>
    </w:p>
    <w:p>
      <w:pPr>
        <w:pStyle w:val="19"/>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9"/>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2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3"/>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3"/>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3"/>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3"/>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3"/>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3"/>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3"/>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3"/>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3"/>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3"/>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3"/>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3"/>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3"/>
        <w:snapToGrid w:val="0"/>
        <w:spacing w:line="360" w:lineRule="auto"/>
        <w:ind w:left="-34" w:leftChars="-85" w:hanging="144" w:hangingChars="6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9"/>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9"/>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9"/>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9"/>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9"/>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9"/>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9"/>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9"/>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9"/>
        <w:spacing w:before="0" w:beforeAutospacing="0" w:after="0" w:afterAutospacing="0" w:line="360" w:lineRule="auto"/>
        <w:ind w:firstLine="482" w:firstLineChars="200"/>
        <w:rPr>
          <w:b/>
          <w:kern w:val="2"/>
        </w:rPr>
      </w:pPr>
      <w:r>
        <w:rPr>
          <w:rFonts w:hint="eastAsia"/>
          <w:b/>
          <w:color w:val="000000" w:themeColor="text1"/>
          <w:kern w:val="2"/>
          <w14:textFill>
            <w14:solidFill>
              <w14:schemeClr w14:val="tx1"/>
            </w14:solidFill>
          </w14:textFill>
        </w:rPr>
        <w:t>四、质量保证</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sz w:val="24"/>
          <w:szCs w:val="24"/>
        </w:rPr>
        <w:t>1.</w:t>
      </w:r>
      <w:r>
        <w:rPr>
          <w:rFonts w:hint="eastAsia" w:hAnsi="宋体"/>
          <w:sz w:val="24"/>
          <w:szCs w:val="24"/>
        </w:rPr>
        <w:t>乙方提供的产品必须是</w:t>
      </w:r>
      <w:r>
        <w:rPr>
          <w:rFonts w:hAnsi="宋体"/>
          <w:b/>
          <w:bCs/>
          <w:sz w:val="24"/>
          <w:szCs w:val="24"/>
        </w:rPr>
        <w:t>2023</w:t>
      </w:r>
      <w:r>
        <w:rPr>
          <w:rFonts w:hint="eastAsia" w:hAnsi="宋体"/>
          <w:b/>
          <w:bCs/>
          <w:sz w:val="24"/>
          <w:szCs w:val="24"/>
        </w:rPr>
        <w:t>年</w:t>
      </w:r>
      <w:r>
        <w:rPr>
          <w:rFonts w:hAnsi="宋体"/>
          <w:b/>
          <w:bCs/>
          <w:sz w:val="24"/>
          <w:szCs w:val="24"/>
        </w:rPr>
        <w:t>01</w:t>
      </w:r>
      <w:r>
        <w:rPr>
          <w:rFonts w:hint="eastAsia" w:hAnsi="宋体"/>
          <w:b/>
          <w:bCs/>
          <w:sz w:val="24"/>
          <w:szCs w:val="24"/>
        </w:rPr>
        <w:t>月</w:t>
      </w:r>
      <w:r>
        <w:rPr>
          <w:rFonts w:hint="eastAsia" w:hAnsi="宋体"/>
          <w:sz w:val="24"/>
          <w:szCs w:val="24"/>
        </w:rPr>
        <w:t>及以后生</w:t>
      </w:r>
      <w:r>
        <w:rPr>
          <w:rFonts w:hint="eastAsia" w:hAnsi="宋体"/>
          <w:color w:val="000000" w:themeColor="text1"/>
          <w:sz w:val="24"/>
          <w:szCs w:val="24"/>
          <w14:textFill>
            <w14:solidFill>
              <w14:schemeClr w14:val="tx1"/>
            </w14:solidFill>
          </w14:textFill>
        </w:rPr>
        <w:t>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。如因甲方原因导致不能及时安装的，产品的质保期自运行验收通过之日后开始计算。质保期内乙方提供免费保修、技术支持和售后服务。</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9"/>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3"/>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3"/>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9"/>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10"/>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w:t>
      </w:r>
      <w:r>
        <w:rPr>
          <w:rFonts w:hint="eastAsia" w:ascii="宋体" w:hAnsi="宋体"/>
          <w:kern w:val="0"/>
          <w:sz w:val="24"/>
        </w:rPr>
        <w:t>后</w:t>
      </w:r>
      <w:r>
        <w:rPr>
          <w:rFonts w:hint="eastAsia" w:ascii="宋体" w:hAnsi="宋体"/>
          <w:b/>
          <w:bCs/>
          <w:kern w:val="0"/>
          <w:sz w:val="24"/>
        </w:rPr>
        <w:t>60天</w:t>
      </w:r>
      <w:r>
        <w:rPr>
          <w:rFonts w:hint="eastAsia" w:ascii="宋体" w:hAnsi="宋体"/>
          <w:kern w:val="0"/>
          <w:sz w:val="24"/>
        </w:rPr>
        <w:t>内完成</w:t>
      </w:r>
      <w:r>
        <w:rPr>
          <w:rFonts w:hint="eastAsia" w:ascii="宋体" w:hAnsi="宋体"/>
          <w:color w:val="000000" w:themeColor="text1"/>
          <w:kern w:val="0"/>
          <w:sz w:val="24"/>
          <w14:textFill>
            <w14:solidFill>
              <w14:schemeClr w14:val="tx1"/>
            </w14:solidFill>
          </w14:textFill>
        </w:rPr>
        <w:t>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10"/>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sz w:val="24"/>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9"/>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3"/>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3"/>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3"/>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3"/>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3"/>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3"/>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3"/>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3"/>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3"/>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9"/>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bookmarkStart w:id="14" w:name="_GoBack"/>
      <w:bookmarkEnd w:id="14"/>
      <w:r>
        <w:rPr>
          <w:b/>
          <w:color w:val="000000"/>
          <w:sz w:val="32"/>
        </w:rPr>
        <w:t>第五章</w:t>
      </w:r>
      <w:r>
        <w:rPr>
          <w:rFonts w:hint="eastAsia"/>
          <w:b/>
          <w:color w:val="000000"/>
          <w:sz w:val="32"/>
          <w:lang w:val="en-US" w:eastAsia="zh-CN"/>
        </w:rPr>
        <w:t xml:space="preserve">  </w:t>
      </w:r>
      <w:r>
        <w:rPr>
          <w:b/>
          <w:color w:val="000000"/>
          <w:sz w:val="32"/>
        </w:rPr>
        <w:t>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13" w:name="_Hlk41297247"/>
      <w:r>
        <w:rPr>
          <w:color w:val="000000"/>
          <w:sz w:val="24"/>
        </w:rPr>
        <w:t>，投标人应派代表参加询标</w:t>
      </w:r>
      <w:bookmarkEnd w:id="13"/>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3"/>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13"/>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13"/>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13"/>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13"/>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13"/>
        <w:snapToGrid w:val="0"/>
        <w:spacing w:line="360" w:lineRule="auto"/>
        <w:ind w:firstLine="482"/>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21"/>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75"/>
        <w:gridCol w:w="1275"/>
        <w:gridCol w:w="6168"/>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dxa"/>
            <w:noWrap/>
            <w:vAlign w:val="center"/>
          </w:tcPr>
          <w:p>
            <w:pPr>
              <w:pStyle w:val="35"/>
              <w:jc w:val="center"/>
              <w:rPr>
                <w:rFonts w:ascii="宋体" w:hAnsi="宋体" w:cs="宋体"/>
                <w:szCs w:val="21"/>
              </w:rPr>
            </w:pPr>
            <w:r>
              <w:rPr>
                <w:rFonts w:hint="eastAsia" w:ascii="宋体" w:hAnsi="宋体" w:cs="宋体"/>
                <w:szCs w:val="21"/>
              </w:rPr>
              <w:t>序号</w:t>
            </w:r>
          </w:p>
        </w:tc>
        <w:tc>
          <w:tcPr>
            <w:tcW w:w="2550" w:type="dxa"/>
            <w:gridSpan w:val="2"/>
            <w:noWrap/>
            <w:vAlign w:val="center"/>
          </w:tcPr>
          <w:p>
            <w:pPr>
              <w:pStyle w:val="35"/>
              <w:jc w:val="center"/>
              <w:rPr>
                <w:rFonts w:ascii="宋体" w:hAnsi="宋体" w:cs="宋体"/>
                <w:szCs w:val="21"/>
              </w:rPr>
            </w:pPr>
            <w:r>
              <w:rPr>
                <w:rFonts w:hint="eastAsia" w:ascii="宋体" w:hAnsi="宋体" w:cs="宋体"/>
                <w:szCs w:val="21"/>
              </w:rPr>
              <w:t>评审内容</w:t>
            </w:r>
          </w:p>
        </w:tc>
        <w:tc>
          <w:tcPr>
            <w:tcW w:w="6168" w:type="dxa"/>
            <w:vAlign w:val="center"/>
          </w:tcPr>
          <w:p>
            <w:pPr>
              <w:pStyle w:val="35"/>
              <w:jc w:val="center"/>
              <w:rPr>
                <w:rFonts w:ascii="宋体" w:hAnsi="宋体" w:cs="宋体"/>
                <w:szCs w:val="21"/>
              </w:rPr>
            </w:pPr>
            <w:r>
              <w:rPr>
                <w:rFonts w:hint="eastAsia" w:ascii="宋体" w:hAnsi="宋体" w:cs="宋体"/>
                <w:szCs w:val="21"/>
              </w:rPr>
              <w:t>评分标准</w:t>
            </w:r>
          </w:p>
        </w:tc>
        <w:tc>
          <w:tcPr>
            <w:tcW w:w="693" w:type="dxa"/>
            <w:noWrap/>
            <w:vAlign w:val="center"/>
          </w:tcPr>
          <w:p>
            <w:pPr>
              <w:pStyle w:val="35"/>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83" w:type="dxa"/>
            <w:noWrap/>
            <w:vAlign w:val="center"/>
          </w:tcPr>
          <w:p>
            <w:pPr>
              <w:pStyle w:val="35"/>
              <w:jc w:val="center"/>
              <w:rPr>
                <w:rFonts w:ascii="宋体" w:hAnsi="宋体" w:cs="宋体"/>
                <w:szCs w:val="21"/>
              </w:rPr>
            </w:pPr>
            <w:r>
              <w:rPr>
                <w:rFonts w:hint="eastAsia" w:ascii="宋体" w:hAnsi="宋体" w:cs="宋体"/>
                <w:szCs w:val="21"/>
              </w:rPr>
              <w:t>1</w:t>
            </w:r>
          </w:p>
        </w:tc>
        <w:tc>
          <w:tcPr>
            <w:tcW w:w="1275" w:type="dxa"/>
            <w:noWrap/>
            <w:vAlign w:val="center"/>
          </w:tcPr>
          <w:p>
            <w:pPr>
              <w:pStyle w:val="35"/>
              <w:jc w:val="center"/>
              <w:rPr>
                <w:rFonts w:ascii="宋体" w:hAnsi="宋体" w:cs="宋体"/>
                <w:szCs w:val="21"/>
              </w:rPr>
            </w:pPr>
            <w:r>
              <w:rPr>
                <w:rFonts w:hint="eastAsia" w:ascii="宋体" w:hAnsi="宋体" w:cs="宋体"/>
                <w:szCs w:val="21"/>
              </w:rPr>
              <w:t>报价得分（30分）</w:t>
            </w:r>
          </w:p>
        </w:tc>
        <w:tc>
          <w:tcPr>
            <w:tcW w:w="1275" w:type="dxa"/>
            <w:noWrap/>
            <w:vAlign w:val="center"/>
          </w:tcPr>
          <w:p>
            <w:pPr>
              <w:pStyle w:val="35"/>
              <w:jc w:val="center"/>
              <w:rPr>
                <w:rFonts w:ascii="宋体" w:hAnsi="宋体" w:cs="宋体"/>
                <w:szCs w:val="21"/>
              </w:rPr>
            </w:pPr>
            <w:r>
              <w:rPr>
                <w:rFonts w:hint="eastAsia" w:ascii="宋体" w:hAnsi="宋体" w:cs="宋体"/>
                <w:szCs w:val="21"/>
              </w:rPr>
              <w:t>报价</w:t>
            </w:r>
          </w:p>
        </w:tc>
        <w:tc>
          <w:tcPr>
            <w:tcW w:w="6168" w:type="dxa"/>
            <w:vAlign w:val="center"/>
          </w:tcPr>
          <w:p>
            <w:pPr>
              <w:pStyle w:val="35"/>
              <w:rPr>
                <w:rFonts w:hint="eastAsia" w:ascii="宋体" w:hAnsi="宋体" w:eastAsia="宋体" w:cs="宋体"/>
                <w:szCs w:val="21"/>
                <w:lang w:eastAsia="zh-CN"/>
              </w:rPr>
            </w:pPr>
            <w:r>
              <w:rPr>
                <w:rFonts w:hint="eastAsia" w:ascii="宋体" w:hAnsi="宋体" w:cs="宋体"/>
                <w:b/>
                <w:bCs/>
                <w:color w:val="000000"/>
                <w:szCs w:val="21"/>
              </w:rPr>
              <w:t>本次采购项目预算：1</w:t>
            </w:r>
            <w:r>
              <w:rPr>
                <w:rFonts w:hint="eastAsia" w:ascii="宋体" w:hAnsi="宋体" w:cs="宋体"/>
                <w:b/>
                <w:bCs/>
                <w:color w:val="000000"/>
                <w:szCs w:val="21"/>
                <w:lang w:val="en-US" w:eastAsia="zh-CN"/>
              </w:rPr>
              <w:t>10.75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lang w:eastAsia="zh-CN"/>
              </w:rPr>
              <w:t>（</w:t>
            </w:r>
            <w:r>
              <w:rPr>
                <w:rFonts w:hint="eastAsia" w:ascii="宋体" w:hAnsi="宋体" w:cs="宋体"/>
                <w:color w:val="000000"/>
                <w:szCs w:val="21"/>
                <w:lang w:val="en-US" w:eastAsia="zh-CN"/>
              </w:rPr>
              <w:t>0-30分</w:t>
            </w:r>
            <w:r>
              <w:rPr>
                <w:rFonts w:hint="eastAsia" w:ascii="宋体" w:hAnsi="宋体" w:cs="宋体"/>
                <w:color w:val="000000"/>
                <w:szCs w:val="21"/>
                <w:lang w:eastAsia="zh-CN"/>
              </w:rPr>
              <w:t>）</w:t>
            </w:r>
          </w:p>
        </w:tc>
        <w:tc>
          <w:tcPr>
            <w:tcW w:w="693" w:type="dxa"/>
            <w:noWrap/>
            <w:vAlign w:val="center"/>
          </w:tcPr>
          <w:p>
            <w:pPr>
              <w:pStyle w:val="35"/>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83" w:type="dxa"/>
            <w:noWrap/>
            <w:vAlign w:val="center"/>
          </w:tcPr>
          <w:p>
            <w:pPr>
              <w:pStyle w:val="35"/>
              <w:jc w:val="center"/>
              <w:rPr>
                <w:rFonts w:ascii="宋体" w:hAnsi="宋体" w:cs="宋体"/>
                <w:szCs w:val="21"/>
              </w:rPr>
            </w:pPr>
            <w:r>
              <w:rPr>
                <w:rFonts w:hint="eastAsia" w:ascii="宋体" w:hAnsi="宋体" w:cs="宋体"/>
                <w:szCs w:val="21"/>
              </w:rPr>
              <w:t>2</w:t>
            </w:r>
          </w:p>
        </w:tc>
        <w:tc>
          <w:tcPr>
            <w:tcW w:w="1275" w:type="dxa"/>
            <w:vMerge w:val="restart"/>
            <w:noWrap/>
            <w:vAlign w:val="center"/>
          </w:tcPr>
          <w:p>
            <w:pPr>
              <w:pStyle w:val="35"/>
              <w:jc w:val="left"/>
              <w:rPr>
                <w:rFonts w:ascii="宋体" w:hAnsi="宋体" w:cs="宋体"/>
                <w:szCs w:val="21"/>
              </w:rPr>
            </w:pPr>
            <w:r>
              <w:rPr>
                <w:rFonts w:hint="eastAsia" w:ascii="宋体" w:hAnsi="宋体" w:cs="宋体"/>
                <w:szCs w:val="21"/>
              </w:rPr>
              <w:t>商务技术</w:t>
            </w:r>
          </w:p>
          <w:p>
            <w:pPr>
              <w:pStyle w:val="35"/>
              <w:jc w:val="left"/>
              <w:rPr>
                <w:rFonts w:ascii="宋体" w:hAnsi="宋体" w:cs="宋体"/>
                <w:szCs w:val="21"/>
              </w:rPr>
            </w:pPr>
            <w:r>
              <w:rPr>
                <w:rFonts w:hint="eastAsia" w:ascii="宋体" w:hAnsi="宋体" w:cs="宋体"/>
                <w:szCs w:val="21"/>
              </w:rPr>
              <w:t>得分70分</w:t>
            </w:r>
          </w:p>
        </w:tc>
        <w:tc>
          <w:tcPr>
            <w:tcW w:w="1275" w:type="dxa"/>
            <w:noWrap/>
            <w:vAlign w:val="center"/>
          </w:tcPr>
          <w:p>
            <w:pPr>
              <w:pStyle w:val="35"/>
              <w:jc w:val="center"/>
              <w:rPr>
                <w:rFonts w:ascii="宋体" w:hAnsi="宋体" w:cs="宋体"/>
                <w:szCs w:val="21"/>
              </w:rPr>
            </w:pPr>
            <w:r>
              <w:rPr>
                <w:rFonts w:hint="eastAsia" w:ascii="宋体" w:hAnsi="宋体" w:cs="宋体"/>
                <w:color w:val="000000"/>
                <w:szCs w:val="21"/>
                <w:lang w:eastAsia="zh-Hans"/>
              </w:rPr>
              <w:t>技术参数</w:t>
            </w:r>
          </w:p>
        </w:tc>
        <w:tc>
          <w:tcPr>
            <w:tcW w:w="6168" w:type="dxa"/>
            <w:vAlign w:val="center"/>
          </w:tcPr>
          <w:p>
            <w:pPr>
              <w:pStyle w:val="35"/>
              <w:rPr>
                <w:rFonts w:ascii="宋体" w:hAnsi="宋体" w:cs="宋体"/>
                <w:b/>
                <w:bCs/>
                <w:color w:val="000000"/>
                <w:szCs w:val="21"/>
              </w:rPr>
            </w:pPr>
            <w:r>
              <w:rPr>
                <w:rFonts w:hint="eastAsia" w:ascii="宋体" w:hAnsi="宋体" w:cs="宋体"/>
                <w:szCs w:val="21"/>
              </w:rPr>
              <w:t>全部满足招标文件技术参数要求的得31分，打▲号指标为实质性要求，如有负偏离的为无效投标文件；打“★”参数为重要参数指标，如有负偏离每项扣2分；其它指标如有负偏离每项扣1分，扣完为止。本项最多得31分。（0-31分）。</w:t>
            </w:r>
          </w:p>
        </w:tc>
        <w:tc>
          <w:tcPr>
            <w:tcW w:w="693" w:type="dxa"/>
            <w:noWrap/>
            <w:vAlign w:val="center"/>
          </w:tcPr>
          <w:p>
            <w:pPr>
              <w:pStyle w:val="35"/>
              <w:jc w:val="center"/>
              <w:rPr>
                <w:rFonts w:ascii="宋体" w:hAnsi="宋体" w:cs="宋体"/>
                <w:szCs w:val="21"/>
              </w:rPr>
            </w:pPr>
            <w:r>
              <w:rPr>
                <w:rFonts w:hint="eastAsia" w:ascii="宋体" w:hAnsi="宋体" w:cs="宋体"/>
                <w:szCs w:val="21"/>
              </w:rPr>
              <w:t>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3" w:type="dxa"/>
            <w:noWrap/>
            <w:vAlign w:val="center"/>
          </w:tcPr>
          <w:p>
            <w:pPr>
              <w:pStyle w:val="35"/>
              <w:jc w:val="center"/>
              <w:rPr>
                <w:rFonts w:ascii="宋体" w:hAnsi="宋体" w:cs="宋体"/>
                <w:szCs w:val="21"/>
              </w:rPr>
            </w:pPr>
            <w:r>
              <w:rPr>
                <w:rFonts w:hint="eastAsia" w:ascii="宋体" w:hAnsi="宋体" w:cs="宋体"/>
                <w:szCs w:val="21"/>
              </w:rPr>
              <w:t>3</w:t>
            </w:r>
          </w:p>
        </w:tc>
        <w:tc>
          <w:tcPr>
            <w:tcW w:w="1275" w:type="dxa"/>
            <w:vMerge w:val="continue"/>
            <w:noWrap/>
            <w:vAlign w:val="center"/>
          </w:tcPr>
          <w:p>
            <w:pPr>
              <w:pStyle w:val="35"/>
              <w:jc w:val="center"/>
              <w:rPr>
                <w:rFonts w:ascii="宋体" w:hAnsi="宋体" w:cs="宋体"/>
                <w:szCs w:val="21"/>
              </w:rPr>
            </w:pPr>
          </w:p>
        </w:tc>
        <w:tc>
          <w:tcPr>
            <w:tcW w:w="1275" w:type="dxa"/>
            <w:noWrap/>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jc w:val="center"/>
              <w:rPr>
                <w:rFonts w:ascii="宋体" w:hAnsi="宋体" w:cs="宋体"/>
                <w:color w:val="000000"/>
                <w:szCs w:val="21"/>
                <w:lang w:eastAsia="zh-Hans"/>
              </w:rPr>
            </w:pPr>
            <w:r>
              <w:rPr>
                <w:rFonts w:hint="eastAsia" w:ascii="宋体" w:hAnsi="宋体" w:cs="宋体"/>
                <w:color w:val="000000"/>
                <w:szCs w:val="21"/>
              </w:rPr>
              <w:t>实施经验</w:t>
            </w:r>
          </w:p>
        </w:tc>
        <w:tc>
          <w:tcPr>
            <w:tcW w:w="6168" w:type="dxa"/>
            <w:vAlign w:val="center"/>
          </w:tcPr>
          <w:p>
            <w:pPr>
              <w:rPr>
                <w:rFonts w:ascii="宋体" w:hAnsi="宋体" w:cs="宋体"/>
                <w:color w:val="000000"/>
                <w:szCs w:val="21"/>
              </w:rPr>
            </w:pPr>
            <w:r>
              <w:rPr>
                <w:rFonts w:hint="eastAsia" w:ascii="宋体" w:hAnsi="宋体" w:cs="宋体"/>
                <w:szCs w:val="21"/>
              </w:rPr>
              <w:t>投标人自2021年1月1日以来至今（以合同签订时间为准）类似项目成功实施案例：每提供一个有效合同原件的扫描件得1分，最高得3分。（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eastAsia" w:ascii="宋体" w:hAnsi="宋体" w:cs="宋体"/>
                <w:szCs w:val="21"/>
              </w:rPr>
              <w:t>）（0-3分）</w:t>
            </w:r>
          </w:p>
        </w:tc>
        <w:tc>
          <w:tcPr>
            <w:tcW w:w="693" w:type="dxa"/>
            <w:noWrap/>
            <w:vAlign w:val="center"/>
          </w:tcPr>
          <w:p>
            <w:pPr>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83" w:type="dxa"/>
            <w:noWrap/>
            <w:vAlign w:val="center"/>
          </w:tcPr>
          <w:p>
            <w:pPr>
              <w:pStyle w:val="35"/>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275" w:type="dxa"/>
            <w:vMerge w:val="continue"/>
            <w:noWrap/>
            <w:vAlign w:val="center"/>
          </w:tcPr>
          <w:p>
            <w:pPr>
              <w:pStyle w:val="35"/>
              <w:jc w:val="center"/>
              <w:rPr>
                <w:rFonts w:ascii="宋体" w:hAnsi="宋体" w:cs="宋体"/>
                <w:szCs w:val="21"/>
              </w:rPr>
            </w:pPr>
          </w:p>
        </w:tc>
        <w:tc>
          <w:tcPr>
            <w:tcW w:w="1275" w:type="dxa"/>
            <w:noWrap/>
            <w:vAlign w:val="center"/>
          </w:tcPr>
          <w:p>
            <w:pPr>
              <w:widowControl/>
              <w:spacing w:line="360" w:lineRule="auto"/>
              <w:jc w:val="center"/>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yellow"/>
              </w:rPr>
              <w:t>节能环保</w:t>
            </w:r>
          </w:p>
        </w:tc>
        <w:tc>
          <w:tcPr>
            <w:tcW w:w="6168" w:type="dxa"/>
            <w:vAlign w:val="center"/>
          </w:tcPr>
          <w:p>
            <w:pPr>
              <w:widowControl/>
              <w:spacing w:line="360" w:lineRule="auto"/>
              <w:jc w:val="left"/>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节能产品认证证书或者证书的查询网址及截图的，得1分。（0-2分）</w:t>
            </w:r>
          </w:p>
        </w:tc>
        <w:tc>
          <w:tcPr>
            <w:tcW w:w="693" w:type="dxa"/>
            <w:noWrap/>
            <w:vAlign w:val="center"/>
          </w:tcPr>
          <w:p>
            <w:pPr>
              <w:widowControl/>
              <w:spacing w:line="360" w:lineRule="auto"/>
              <w:jc w:val="center"/>
              <w:rPr>
                <w:rFonts w:hint="eastAsia" w:ascii="宋体" w:hAnsi="宋体" w:eastAsia="宋体" w:cs="宋体"/>
                <w:kern w:val="2"/>
                <w:sz w:val="21"/>
                <w:szCs w:val="21"/>
                <w:highlight w:val="yellow"/>
                <w:lang w:val="en-US" w:eastAsia="zh-CN" w:bidi="ar-SA"/>
              </w:rPr>
            </w:pPr>
            <w:r>
              <w:rPr>
                <w:rFonts w:hint="eastAsia" w:ascii="宋体" w:hAnsi="宋体" w:cs="宋体"/>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83" w:type="dxa"/>
            <w:noWrap/>
            <w:vAlign w:val="center"/>
          </w:tcPr>
          <w:p>
            <w:pPr>
              <w:pStyle w:val="35"/>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275" w:type="dxa"/>
            <w:vMerge w:val="continue"/>
            <w:noWrap/>
            <w:vAlign w:val="center"/>
          </w:tcPr>
          <w:p>
            <w:pPr>
              <w:pStyle w:val="35"/>
              <w:jc w:val="center"/>
              <w:rPr>
                <w:rFonts w:ascii="宋体" w:hAnsi="宋体" w:cs="宋体"/>
                <w:szCs w:val="21"/>
              </w:rPr>
            </w:pPr>
          </w:p>
        </w:tc>
        <w:tc>
          <w:tcPr>
            <w:tcW w:w="1275" w:type="dxa"/>
            <w:noWrap/>
            <w:vAlign w:val="center"/>
          </w:tcPr>
          <w:p>
            <w:pPr>
              <w:jc w:val="left"/>
              <w:rPr>
                <w:rFonts w:ascii="宋体" w:hAnsi="宋体" w:cs="宋体"/>
                <w:color w:val="000000"/>
                <w:szCs w:val="21"/>
              </w:rPr>
            </w:pPr>
            <w:r>
              <w:rPr>
                <w:rFonts w:hint="eastAsia" w:ascii="宋体" w:hAnsi="宋体" w:cs="宋体"/>
                <w:color w:val="000000"/>
                <w:szCs w:val="21"/>
                <w:lang w:eastAsia="zh-Hans"/>
              </w:rPr>
              <w:t>整体设计</w:t>
            </w:r>
            <w:r>
              <w:rPr>
                <w:rFonts w:hint="eastAsia" w:ascii="宋体" w:hAnsi="宋体" w:cs="宋体"/>
                <w:color w:val="000000"/>
                <w:szCs w:val="21"/>
              </w:rPr>
              <w:t>实施方案</w:t>
            </w:r>
          </w:p>
        </w:tc>
        <w:tc>
          <w:tcPr>
            <w:tcW w:w="6168" w:type="dxa"/>
            <w:vAlign w:val="center"/>
          </w:tcPr>
          <w:p>
            <w:pPr>
              <w:rPr>
                <w:rFonts w:ascii="宋体" w:hAnsi="宋体" w:cs="宋体"/>
                <w:color w:val="000000"/>
                <w:szCs w:val="21"/>
              </w:rPr>
            </w:pPr>
            <w:r>
              <w:rPr>
                <w:rFonts w:hint="eastAsia" w:ascii="宋体" w:hAnsi="宋体" w:cs="宋体"/>
                <w:szCs w:val="21"/>
              </w:rPr>
              <w:t>根据投标人的整体设计实施方案（包括但不限于整体方案的科学性、合理性、成熟度、扩展性，拟投入本项目人员情况，对用户需求的理解程度）进行综合评分。（0-5分）</w:t>
            </w:r>
          </w:p>
        </w:tc>
        <w:tc>
          <w:tcPr>
            <w:tcW w:w="693" w:type="dxa"/>
            <w:noWrap/>
            <w:vAlign w:val="center"/>
          </w:tcPr>
          <w:p>
            <w:pPr>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683" w:type="dxa"/>
            <w:noWrap/>
            <w:vAlign w:val="center"/>
          </w:tcPr>
          <w:p>
            <w:pPr>
              <w:pStyle w:val="35"/>
              <w:ind w:firstLine="210" w:firstLineChars="100"/>
              <w:rPr>
                <w:rFonts w:hint="eastAsia" w:ascii="宋体" w:hAnsi="宋体" w:eastAsia="宋体" w:cs="宋体"/>
                <w:szCs w:val="21"/>
                <w:lang w:val="en-US" w:eastAsia="zh-CN"/>
              </w:rPr>
            </w:pPr>
            <w:r>
              <w:rPr>
                <w:rFonts w:hint="eastAsia" w:ascii="宋体" w:hAnsi="宋体" w:cs="宋体"/>
                <w:szCs w:val="21"/>
                <w:lang w:val="en-US" w:eastAsia="zh-CN"/>
              </w:rPr>
              <w:t>6</w:t>
            </w:r>
          </w:p>
        </w:tc>
        <w:tc>
          <w:tcPr>
            <w:tcW w:w="1275" w:type="dxa"/>
            <w:vMerge w:val="continue"/>
            <w:noWrap/>
            <w:vAlign w:val="center"/>
          </w:tcPr>
          <w:p>
            <w:pPr>
              <w:pStyle w:val="35"/>
              <w:jc w:val="center"/>
              <w:rPr>
                <w:rFonts w:ascii="宋体" w:hAnsi="宋体" w:cs="宋体"/>
                <w:szCs w:val="21"/>
              </w:rPr>
            </w:pPr>
          </w:p>
        </w:tc>
        <w:tc>
          <w:tcPr>
            <w:tcW w:w="1275" w:type="dxa"/>
            <w:noWrap/>
            <w:vAlign w:val="center"/>
          </w:tcPr>
          <w:p>
            <w:pPr>
              <w:jc w:val="center"/>
              <w:rPr>
                <w:rFonts w:ascii="宋体" w:hAnsi="宋体" w:cs="宋体"/>
                <w:color w:val="000000"/>
                <w:szCs w:val="21"/>
              </w:rPr>
            </w:pPr>
          </w:p>
          <w:p>
            <w:pPr>
              <w:jc w:val="center"/>
              <w:rPr>
                <w:rFonts w:ascii="宋体" w:hAnsi="宋体" w:cs="宋体"/>
                <w:color w:val="000000"/>
                <w:szCs w:val="21"/>
              </w:rPr>
            </w:pPr>
            <w:r>
              <w:rPr>
                <w:rFonts w:hint="eastAsia" w:ascii="宋体" w:hAnsi="宋体" w:cs="宋体"/>
                <w:color w:val="000000"/>
                <w:szCs w:val="21"/>
              </w:rPr>
              <w:t>核心软件功能演示视频</w:t>
            </w:r>
          </w:p>
        </w:tc>
        <w:tc>
          <w:tcPr>
            <w:tcW w:w="6168" w:type="dxa"/>
            <w:vAlign w:val="center"/>
          </w:tcPr>
          <w:p>
            <w:pPr>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val="en-US" w:eastAsia="zh-CN"/>
              </w:rPr>
              <w:t>投标</w:t>
            </w:r>
            <w:r>
              <w:rPr>
                <w:rFonts w:hint="eastAsia" w:ascii="宋体" w:hAnsi="宋体" w:cs="宋体"/>
                <w:color w:val="000000"/>
                <w:szCs w:val="21"/>
              </w:rPr>
              <w:t>人所提供的演示内容综合评分：</w:t>
            </w:r>
          </w:p>
          <w:p>
            <w:pPr>
              <w:rPr>
                <w:rFonts w:ascii="宋体" w:hAnsi="宋体" w:cs="宋体"/>
                <w:b/>
                <w:bCs/>
                <w:szCs w:val="21"/>
              </w:rPr>
            </w:pPr>
            <w:r>
              <w:rPr>
                <w:rFonts w:hint="eastAsia" w:ascii="宋体" w:hAnsi="宋体" w:cs="宋体"/>
                <w:color w:val="000000"/>
                <w:szCs w:val="21"/>
              </w:rPr>
              <w:t>一、</w:t>
            </w:r>
            <w:r>
              <w:rPr>
                <w:rFonts w:hint="eastAsia" w:ascii="宋体" w:hAnsi="宋体" w:cs="宋体"/>
                <w:b/>
                <w:bCs/>
                <w:szCs w:val="21"/>
              </w:rPr>
              <w:t>人力大数据分析与应用平台演示内容：（0-</w:t>
            </w:r>
            <w:r>
              <w:rPr>
                <w:rFonts w:hint="eastAsia" w:ascii="宋体" w:hAnsi="宋体" w:cs="宋体"/>
                <w:b/>
                <w:bCs/>
                <w:szCs w:val="21"/>
                <w:lang w:val="en-US" w:eastAsia="zh-CN"/>
              </w:rPr>
              <w:t>7</w:t>
            </w:r>
            <w:r>
              <w:rPr>
                <w:rFonts w:hint="eastAsia" w:ascii="宋体" w:hAnsi="宋体" w:cs="宋体"/>
                <w:b/>
                <w:bCs/>
                <w:szCs w:val="21"/>
              </w:rPr>
              <w:t>分）</w:t>
            </w:r>
          </w:p>
          <w:p>
            <w:pPr>
              <w:ind w:firstLine="420" w:firstLineChars="200"/>
              <w:rPr>
                <w:rFonts w:ascii="宋体" w:hAnsi="宋体" w:cs="宋体"/>
                <w:szCs w:val="21"/>
              </w:rPr>
            </w:pPr>
            <w:r>
              <w:rPr>
                <w:rFonts w:hint="eastAsia" w:ascii="宋体" w:hAnsi="宋体" w:cs="宋体"/>
                <w:szCs w:val="21"/>
              </w:rPr>
              <w:t>1.1</w:t>
            </w:r>
            <w:r>
              <w:rPr>
                <w:rFonts w:hint="eastAsia" w:ascii="宋体" w:hAnsi="宋体" w:cs="宋体"/>
                <w:color w:val="000000" w:themeColor="text1"/>
                <w:szCs w:val="21"/>
                <w14:textFill>
                  <w14:solidFill>
                    <w14:schemeClr w14:val="tx1"/>
                  </w14:solidFill>
                </w14:textFill>
              </w:rPr>
              <w:t>演示</w:t>
            </w:r>
            <w:r>
              <w:rPr>
                <w:rFonts w:hint="eastAsia" w:ascii="宋体" w:hAnsi="宋体" w:cs="宋体"/>
                <w:szCs w:val="21"/>
              </w:rPr>
              <w:t>“代码模式”，可自定义编写Python代码并运行，包括但不限于数据清洗、数据集成、数据可视化、数据转换、数值模拟、统计建模、机器学习等功能；代码模式分为4块区域，引导说明区、目录文件操作区、文件操作区、运行结果展示区；支持文件下载功能；文件操作区包含运行脚本、终止运行脚本、重置并恢复预置脚本、清空当前脚本、保存脚本、提交脚本功能。（0-</w:t>
            </w:r>
            <w:r>
              <w:rPr>
                <w:rFonts w:hint="eastAsia" w:ascii="宋体" w:hAnsi="宋体" w:cs="宋体"/>
                <w:szCs w:val="21"/>
                <w:lang w:val="en-US" w:eastAsia="zh-CN"/>
              </w:rPr>
              <w:t>2</w:t>
            </w:r>
            <w:r>
              <w:rPr>
                <w:rFonts w:hint="eastAsia" w:ascii="宋体" w:hAnsi="宋体" w:cs="宋体"/>
                <w:szCs w:val="21"/>
              </w:rPr>
              <w:t>分）</w:t>
            </w:r>
          </w:p>
          <w:p>
            <w:pPr>
              <w:ind w:firstLine="420" w:firstLineChars="200"/>
              <w:rPr>
                <w:rFonts w:ascii="宋体" w:hAnsi="宋体" w:cs="宋体"/>
                <w:szCs w:val="21"/>
              </w:rPr>
            </w:pPr>
            <w:r>
              <w:rPr>
                <w:rFonts w:hint="eastAsia" w:ascii="宋体" w:hAnsi="宋体" w:cs="宋体"/>
                <w:szCs w:val="21"/>
              </w:rPr>
              <w:t>1.2演示“积木模式”，积木模式包含显示字符串内容、数字变量、字符变量、列表类型变量、元祖类型变量、字典类型变量、集合类型变量、数学运算、数字格式、数字类型转换、字符串与字符串拼接、变量与变量拼接、输出列表变量、输出元祖变量、输出字典变量、数据变量、代码注释积木等应用。（0-</w:t>
            </w:r>
            <w:r>
              <w:rPr>
                <w:rFonts w:hint="eastAsia" w:ascii="宋体" w:hAnsi="宋体" w:cs="宋体"/>
                <w:szCs w:val="21"/>
                <w:lang w:val="en-US" w:eastAsia="zh-CN"/>
              </w:rPr>
              <w:t>2</w:t>
            </w:r>
            <w:r>
              <w:rPr>
                <w:rFonts w:hint="eastAsia" w:ascii="宋体" w:hAnsi="宋体" w:cs="宋体"/>
                <w:szCs w:val="21"/>
              </w:rPr>
              <w:t>分）</w:t>
            </w:r>
          </w:p>
          <w:p>
            <w:pPr>
              <w:ind w:firstLine="420" w:firstLineChars="200"/>
              <w:rPr>
                <w:rFonts w:ascii="宋体" w:hAnsi="宋体" w:cs="宋体"/>
                <w:szCs w:val="21"/>
              </w:rPr>
            </w:pPr>
            <w:r>
              <w:rPr>
                <w:rFonts w:hint="eastAsia" w:ascii="宋体" w:hAnsi="宋体" w:cs="宋体"/>
                <w:szCs w:val="21"/>
              </w:rPr>
              <w:t>1.3演示人才仿真网站：模拟人才招聘与求职网站的主要功能页面，支持个人服务、企业服务等招聘网站核心模块运行。个人服务支持按照月薪范围等不少于6种方式查询公司招聘信息，每条招聘信息可查看详情，包括但不少于岗位职责和任职要求等7个维度的信息。企业服务支持按照职位等不少于6种方式查询求职者信息及详情，每位求职者可查看简历详情，包括但不少于姓名、工作经历等不少于8个维度的信息。支持学生按照网站数据运行Python代码完成数据爬取，有效规避由真实网站教学带来的数据隐私、数据安全等风险。（0-3分）</w:t>
            </w:r>
          </w:p>
          <w:p>
            <w:pPr>
              <w:rPr>
                <w:rFonts w:ascii="宋体" w:hAnsi="宋体" w:cs="宋体"/>
                <w:b/>
                <w:bCs/>
                <w:szCs w:val="21"/>
              </w:rPr>
            </w:pPr>
            <w:r>
              <w:rPr>
                <w:rFonts w:hint="eastAsia" w:ascii="宋体" w:hAnsi="宋体" w:cs="宋体"/>
                <w:b/>
                <w:bCs/>
                <w:szCs w:val="21"/>
              </w:rPr>
              <w:t>二、数智人力综合平台演示内容：（0-16分）</w:t>
            </w:r>
          </w:p>
          <w:p>
            <w:pPr>
              <w:ind w:firstLine="420" w:firstLineChars="200"/>
              <w:rPr>
                <w:rFonts w:ascii="宋体" w:hAnsi="宋体" w:cs="宋体"/>
                <w:szCs w:val="21"/>
              </w:rPr>
            </w:pPr>
            <w:r>
              <w:rPr>
                <w:rFonts w:hint="eastAsia" w:ascii="宋体" w:hAnsi="宋体" w:cs="宋体"/>
                <w:szCs w:val="21"/>
              </w:rPr>
              <w:t>2.1演示简历解析等招聘核心功能，支持针对候选人多种不同格式的原始简历进行解析，可解析不少于500份简历，呈现OCR解析简历过程，获得标准简历的解析结果和数据标注后的简历画像；简历画像支持对简历稳定性、真实性等不少于4个维度的解析，支持学历等不少于6个维度的标签标注。</w:t>
            </w:r>
            <w:r>
              <w:rPr>
                <w:rFonts w:hint="eastAsia" w:ascii="宋体" w:hAnsi="宋体" w:cs="宋体"/>
                <w:color w:val="000000" w:themeColor="text1"/>
                <w:szCs w:val="21"/>
                <w14:textFill>
                  <w14:solidFill>
                    <w14:schemeClr w14:val="tx1"/>
                  </w14:solidFill>
                </w14:textFill>
              </w:rPr>
              <w:t>（0-3分）</w:t>
            </w:r>
          </w:p>
          <w:p>
            <w:pPr>
              <w:ind w:firstLine="420" w:firstLineChars="200"/>
              <w:rPr>
                <w:rFonts w:ascii="宋体" w:hAnsi="宋体" w:cs="宋体"/>
                <w:szCs w:val="21"/>
              </w:rPr>
            </w:pPr>
            <w:r>
              <w:rPr>
                <w:rFonts w:hint="eastAsia" w:ascii="宋体" w:hAnsi="宋体" w:cs="宋体"/>
                <w:szCs w:val="21"/>
              </w:rPr>
              <w:t>2.2演示电子合同上链存证仿真系统</w:t>
            </w:r>
            <w:r>
              <w:rPr>
                <w:rFonts w:hint="eastAsia" w:ascii="宋体" w:hAnsi="宋体" w:cs="宋体"/>
                <w:color w:val="000000" w:themeColor="text1"/>
                <w:szCs w:val="21"/>
                <w14:textFill>
                  <w14:solidFill>
                    <w14:schemeClr w14:val="tx1"/>
                  </w14:solidFill>
                </w14:textFill>
              </w:rPr>
              <w:t>（0-7分）</w:t>
            </w:r>
          </w:p>
          <w:p>
            <w:pPr>
              <w:ind w:firstLine="630" w:firstLineChars="300"/>
              <w:rPr>
                <w:rFonts w:ascii="宋体" w:hAnsi="宋体" w:cs="宋体"/>
                <w:szCs w:val="21"/>
              </w:rPr>
            </w:pPr>
            <w:r>
              <w:rPr>
                <w:rFonts w:hint="eastAsia" w:ascii="宋体" w:hAnsi="宋体" w:cs="宋体"/>
                <w:szCs w:val="21"/>
              </w:rPr>
              <w:t>a.电子合同上链仿真系统模拟电子合同上链过程，支持电子签章、区块链详情等不少于2个电子合同上链存证核心业务节点；（0-1分）</w:t>
            </w:r>
          </w:p>
          <w:p>
            <w:pPr>
              <w:ind w:firstLine="630" w:firstLineChars="300"/>
              <w:rPr>
                <w:rFonts w:ascii="宋体" w:hAnsi="宋体" w:cs="宋体"/>
                <w:szCs w:val="21"/>
              </w:rPr>
            </w:pPr>
            <w:r>
              <w:rPr>
                <w:rFonts w:hint="eastAsia" w:ascii="宋体" w:hAnsi="宋体" w:cs="宋体"/>
                <w:szCs w:val="21"/>
              </w:rPr>
              <w:t>b.支持发起电子签章，盖章等合同签订流程；（0-1分）</w:t>
            </w:r>
          </w:p>
          <w:p>
            <w:pPr>
              <w:ind w:firstLine="630" w:firstLineChars="300"/>
              <w:rPr>
                <w:rFonts w:ascii="宋体" w:hAnsi="宋体" w:cs="宋体"/>
                <w:szCs w:val="21"/>
              </w:rPr>
            </w:pPr>
            <w:r>
              <w:rPr>
                <w:rFonts w:hint="eastAsia" w:ascii="宋体" w:hAnsi="宋体" w:cs="宋体"/>
                <w:szCs w:val="21"/>
              </w:rPr>
              <w:t>c.支持不少于两种合同类型的切换；（0-1分）</w:t>
            </w:r>
          </w:p>
          <w:p>
            <w:pPr>
              <w:ind w:firstLine="630" w:firstLineChars="300"/>
              <w:rPr>
                <w:rFonts w:ascii="宋体" w:hAnsi="宋体" w:cs="宋体"/>
                <w:szCs w:val="21"/>
              </w:rPr>
            </w:pPr>
            <w:r>
              <w:rPr>
                <w:rFonts w:hint="eastAsia" w:ascii="宋体" w:hAnsi="宋体" w:cs="宋体"/>
                <w:szCs w:val="21"/>
              </w:rPr>
              <w:t>d.支持电子合同源文件和印章的选择；（0-1分）</w:t>
            </w:r>
          </w:p>
          <w:p>
            <w:pPr>
              <w:ind w:firstLine="630" w:firstLineChars="300"/>
              <w:rPr>
                <w:rFonts w:ascii="宋体" w:hAnsi="宋体" w:cs="宋体"/>
                <w:szCs w:val="21"/>
              </w:rPr>
            </w:pPr>
            <w:r>
              <w:rPr>
                <w:rFonts w:hint="eastAsia" w:ascii="宋体" w:hAnsi="宋体" w:cs="宋体"/>
                <w:szCs w:val="21"/>
              </w:rPr>
              <w:t>e.支持合同在不同阶段流转时的预览；（0-1分）</w:t>
            </w:r>
          </w:p>
          <w:p>
            <w:pPr>
              <w:ind w:firstLine="630" w:firstLineChars="300"/>
              <w:rPr>
                <w:rFonts w:ascii="宋体" w:hAnsi="宋体" w:cs="宋体"/>
                <w:szCs w:val="21"/>
              </w:rPr>
            </w:pPr>
            <w:r>
              <w:rPr>
                <w:rFonts w:hint="eastAsia" w:ascii="宋体" w:hAnsi="宋体" w:cs="宋体"/>
                <w:szCs w:val="21"/>
              </w:rPr>
              <w:t>f.支持电子合同盖章后存证上链，支持学生查看具体上链合同的区块链详情，包括但不少于当前哈希，交易哈希等5个区块链参数；（0-1分）</w:t>
            </w:r>
          </w:p>
          <w:p>
            <w:pPr>
              <w:ind w:firstLine="630" w:firstLineChars="300"/>
              <w:rPr>
                <w:rFonts w:ascii="宋体" w:hAnsi="宋体" w:cs="宋体"/>
                <w:szCs w:val="21"/>
              </w:rPr>
            </w:pPr>
            <w:r>
              <w:rPr>
                <w:rFonts w:hint="eastAsia" w:ascii="宋体" w:hAnsi="宋体" w:cs="宋体"/>
                <w:szCs w:val="21"/>
              </w:rPr>
              <w:t>g.支持学生查看业务地图。（0-1分）</w:t>
            </w:r>
          </w:p>
          <w:p>
            <w:pPr>
              <w:ind w:firstLine="420" w:firstLineChars="200"/>
              <w:rPr>
                <w:rFonts w:ascii="宋体" w:hAnsi="宋体" w:cs="宋体"/>
                <w:szCs w:val="21"/>
              </w:rPr>
            </w:pPr>
            <w:r>
              <w:rPr>
                <w:rFonts w:hint="eastAsia" w:ascii="宋体" w:hAnsi="宋体" w:cs="宋体"/>
                <w:szCs w:val="21"/>
              </w:rPr>
              <w:t>2.3演示服务中心支持人事代理等不少于3个核心模块运营。</w:t>
            </w:r>
            <w:r>
              <w:rPr>
                <w:rFonts w:hint="eastAsia" w:ascii="宋体" w:hAnsi="宋体" w:cs="宋体"/>
                <w:color w:val="000000" w:themeColor="text1"/>
                <w:szCs w:val="21"/>
                <w14:textFill>
                  <w14:solidFill>
                    <w14:schemeClr w14:val="tx1"/>
                  </w14:solidFill>
                </w14:textFill>
              </w:rPr>
              <w:t>（0-6分）</w:t>
            </w:r>
          </w:p>
          <w:p>
            <w:pPr>
              <w:ind w:firstLine="630" w:firstLineChars="300"/>
              <w:rPr>
                <w:rFonts w:ascii="宋体" w:hAnsi="宋体" w:cs="宋体"/>
                <w:szCs w:val="21"/>
              </w:rPr>
            </w:pPr>
            <w:r>
              <w:rPr>
                <w:rFonts w:hint="eastAsia" w:ascii="宋体" w:hAnsi="宋体" w:cs="宋体"/>
                <w:szCs w:val="21"/>
              </w:rPr>
              <w:t>a.支持薪资代发、社保代理等核心业务，每个业务支持不少于3家公司数据选择，每组数据不少于8个字段。社保代理支持快捷报增、快捷报减，支持单价金额进行修正调优。（0-2分）</w:t>
            </w:r>
          </w:p>
          <w:p>
            <w:pPr>
              <w:ind w:firstLine="630" w:firstLineChars="300"/>
              <w:rPr>
                <w:rFonts w:ascii="宋体" w:hAnsi="宋体" w:cs="宋体"/>
                <w:szCs w:val="21"/>
              </w:rPr>
            </w:pPr>
            <w:r>
              <w:rPr>
                <w:rFonts w:hint="eastAsia" w:ascii="宋体" w:hAnsi="宋体" w:cs="宋体"/>
                <w:szCs w:val="21"/>
              </w:rPr>
              <w:t>b.支持劳务派遣、岗位外包等核心业务，支持对每个公司业务金额进行修正调优。（0-2分）</w:t>
            </w:r>
          </w:p>
          <w:p>
            <w:pPr>
              <w:ind w:firstLine="630" w:firstLineChars="300"/>
              <w:rPr>
                <w:rFonts w:ascii="宋体" w:hAnsi="宋体" w:cs="宋体"/>
                <w:szCs w:val="21"/>
              </w:rPr>
            </w:pPr>
            <w:r>
              <w:rPr>
                <w:rFonts w:hint="eastAsia" w:ascii="宋体" w:hAnsi="宋体" w:cs="宋体"/>
                <w:szCs w:val="21"/>
              </w:rPr>
              <w:t>c.支持人才测评不少于30道题的测试，支持在线答题，自动生成测评报告，报告分析结果包括不少于行为风格类型、行为风格关键词等。（0-2分）</w:t>
            </w:r>
          </w:p>
          <w:p>
            <w:pPr>
              <w:pStyle w:val="26"/>
              <w:autoSpaceDE w:val="0"/>
              <w:autoSpaceDN w:val="0"/>
              <w:adjustRightInd w:val="0"/>
              <w:rPr>
                <w:rFonts w:ascii="宋体" w:hAnsi="宋体" w:cs="宋体"/>
                <w:szCs w:val="21"/>
              </w:rPr>
            </w:pPr>
            <w:r>
              <w:rPr>
                <w:rFonts w:hint="eastAsia" w:ascii="宋体" w:hAnsi="宋体" w:cs="宋体"/>
                <w:b/>
                <w:bCs/>
                <w:color w:val="000000" w:themeColor="text1"/>
                <w:szCs w:val="21"/>
                <w14:textFill>
                  <w14:solidFill>
                    <w14:schemeClr w14:val="tx1"/>
                  </w14:solidFill>
                </w14:textFill>
              </w:rPr>
              <w:t>投标人自行准备演示环境并逐条提供演示视频。</w:t>
            </w:r>
          </w:p>
        </w:tc>
        <w:tc>
          <w:tcPr>
            <w:tcW w:w="693" w:type="dxa"/>
            <w:noWrap/>
            <w:vAlign w:val="center"/>
          </w:tcPr>
          <w:p>
            <w:pPr>
              <w:jc w:val="center"/>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83" w:type="dxa"/>
            <w:noWrap/>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7</w:t>
            </w:r>
          </w:p>
        </w:tc>
        <w:tc>
          <w:tcPr>
            <w:tcW w:w="1275" w:type="dxa"/>
            <w:vMerge w:val="continue"/>
            <w:noWrap/>
            <w:vAlign w:val="center"/>
          </w:tcPr>
          <w:p>
            <w:pPr>
              <w:rPr>
                <w:rFonts w:ascii="宋体" w:hAnsi="宋体" w:cs="宋体"/>
                <w:color w:val="000000"/>
                <w:szCs w:val="21"/>
              </w:rPr>
            </w:pPr>
          </w:p>
        </w:tc>
        <w:tc>
          <w:tcPr>
            <w:tcW w:w="1275" w:type="dxa"/>
            <w:noWrap/>
            <w:vAlign w:val="center"/>
          </w:tcPr>
          <w:p>
            <w:pPr>
              <w:rPr>
                <w:rFonts w:ascii="宋体" w:hAnsi="宋体" w:cs="宋体"/>
                <w:color w:val="000000"/>
                <w:szCs w:val="21"/>
              </w:rPr>
            </w:pPr>
            <w:r>
              <w:rPr>
                <w:rFonts w:hint="eastAsia" w:ascii="宋体" w:hAnsi="宋体" w:cs="宋体"/>
                <w:color w:val="000000"/>
                <w:szCs w:val="21"/>
              </w:rPr>
              <w:t>培训方案</w:t>
            </w:r>
          </w:p>
        </w:tc>
        <w:tc>
          <w:tcPr>
            <w:tcW w:w="6168" w:type="dxa"/>
            <w:vAlign w:val="center"/>
          </w:tcPr>
          <w:p>
            <w:pPr>
              <w:rPr>
                <w:rFonts w:ascii="宋体" w:hAnsi="宋体" w:cs="宋体"/>
                <w:color w:val="000000"/>
                <w:szCs w:val="21"/>
              </w:rPr>
            </w:pPr>
            <w:r>
              <w:rPr>
                <w:rFonts w:hint="eastAsia" w:ascii="宋体" w:hAnsi="宋体" w:cs="宋体"/>
                <w:color w:val="000000"/>
                <w:szCs w:val="21"/>
              </w:rPr>
              <w:t>投标人培训方案、地点、组织、软硬件资料等内容是否完整、科学合理。（0-3分）</w:t>
            </w:r>
          </w:p>
        </w:tc>
        <w:tc>
          <w:tcPr>
            <w:tcW w:w="693" w:type="dxa"/>
            <w:noWrap/>
            <w:vAlign w:val="center"/>
          </w:tcPr>
          <w:p>
            <w:pP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83" w:type="dxa"/>
            <w:noWrap/>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8</w:t>
            </w:r>
          </w:p>
        </w:tc>
        <w:tc>
          <w:tcPr>
            <w:tcW w:w="1275" w:type="dxa"/>
            <w:vMerge w:val="continue"/>
            <w:noWrap/>
            <w:vAlign w:val="center"/>
          </w:tcPr>
          <w:p>
            <w:pPr>
              <w:rPr>
                <w:rFonts w:ascii="宋体" w:hAnsi="宋体" w:cs="宋体"/>
                <w:color w:val="000000"/>
                <w:szCs w:val="21"/>
              </w:rPr>
            </w:pPr>
          </w:p>
        </w:tc>
        <w:tc>
          <w:tcPr>
            <w:tcW w:w="1275" w:type="dxa"/>
            <w:noWrap/>
            <w:vAlign w:val="center"/>
          </w:tcPr>
          <w:p>
            <w:pPr>
              <w:rPr>
                <w:rFonts w:ascii="宋体" w:hAnsi="宋体" w:cs="宋体"/>
                <w:color w:val="000000"/>
                <w:szCs w:val="21"/>
              </w:rPr>
            </w:pPr>
            <w:r>
              <w:rPr>
                <w:rFonts w:hint="eastAsia" w:ascii="宋体" w:hAnsi="宋体" w:cs="宋体"/>
                <w:color w:val="000000"/>
                <w:szCs w:val="21"/>
              </w:rPr>
              <w:t>质保期内外</w:t>
            </w:r>
          </w:p>
          <w:p>
            <w:pPr>
              <w:rPr>
                <w:rFonts w:ascii="宋体" w:hAnsi="宋体" w:cs="宋体"/>
                <w:color w:val="000000"/>
                <w:szCs w:val="21"/>
              </w:rPr>
            </w:pPr>
            <w:r>
              <w:rPr>
                <w:rFonts w:hint="eastAsia" w:ascii="宋体" w:hAnsi="宋体" w:cs="宋体"/>
                <w:color w:val="000000"/>
                <w:szCs w:val="21"/>
              </w:rPr>
              <w:t>服务承诺</w:t>
            </w:r>
          </w:p>
        </w:tc>
        <w:tc>
          <w:tcPr>
            <w:tcW w:w="6168" w:type="dxa"/>
            <w:vAlign w:val="center"/>
          </w:tcPr>
          <w:p>
            <w:pPr>
              <w:rPr>
                <w:rFonts w:ascii="宋体" w:hAnsi="宋体" w:cs="宋体"/>
                <w:color w:val="000000"/>
                <w:szCs w:val="21"/>
              </w:rPr>
            </w:pPr>
            <w:r>
              <w:rPr>
                <w:rFonts w:hint="eastAsia" w:ascii="宋体" w:hAnsi="宋体" w:cs="宋体"/>
                <w:color w:val="000000"/>
                <w:szCs w:val="21"/>
              </w:rPr>
              <w:t>售后服务方案、维护人员和服务机构等情况，服务承诺的可行性、完整性以及服务承诺落实的保障措施，升级服务和提供备品备件，定期巡检服务承诺，对用户服务响应措施情况等。（0-3分）</w:t>
            </w:r>
          </w:p>
        </w:tc>
        <w:tc>
          <w:tcPr>
            <w:tcW w:w="693" w:type="dxa"/>
            <w:noWrap/>
            <w:vAlign w:val="center"/>
          </w:tcPr>
          <w:p>
            <w:pP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440" w:lineRule="exact"/>
        <w:ind w:firstLine="482" w:firstLineChars="200"/>
        <w:rPr>
          <w:b/>
          <w:color w:val="000000"/>
          <w:sz w:val="24"/>
        </w:rPr>
      </w:pPr>
      <w:r>
        <w:rPr>
          <w:b/>
          <w:color w:val="000000"/>
          <w:sz w:val="24"/>
        </w:rPr>
        <w:t>四、开标程序</w:t>
      </w:r>
    </w:p>
    <w:p>
      <w:pPr>
        <w:autoSpaceDE w:val="0"/>
        <w:autoSpaceDN w:val="0"/>
        <w:adjustRightInd w:val="0"/>
        <w:snapToGrid w:val="0"/>
        <w:spacing w:line="44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44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rFonts w:hint="eastAsia"/>
          <w:color w:val="000000"/>
          <w:spacing w:val="20"/>
          <w:sz w:val="32"/>
          <w:szCs w:val="32"/>
        </w:rPr>
        <w:t>衢院招</w:t>
      </w:r>
      <w:r>
        <w:rPr>
          <w:rFonts w:hint="eastAsia"/>
          <w:color w:val="000000"/>
          <w:spacing w:val="20"/>
          <w:sz w:val="32"/>
          <w:szCs w:val="32"/>
          <w:lang w:eastAsia="zh-CN"/>
        </w:rPr>
        <w:t>2024-11</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数智新商科综合实训中心项目设备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数智新商科综合实训中心项目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zh-CN"/>
        </w:rPr>
        <w:t>2024-11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rFonts w:hint="eastAsia"/>
          <w:color w:val="000000"/>
          <w:sz w:val="28"/>
          <w:szCs w:val="28"/>
          <w:u w:val="single"/>
        </w:rPr>
        <w:t>90</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数智新商科综合实训中心项目</w:t>
      </w:r>
      <w:r>
        <w:rPr>
          <w:rFonts w:hint="eastAsia"/>
          <w:b/>
          <w:color w:val="000000"/>
          <w:sz w:val="28"/>
          <w:szCs w:val="28"/>
          <w:u w:val="single"/>
        </w:rPr>
        <w:t>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zh-CN"/>
        </w:rPr>
        <w:t>2024-11</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数智新商科综合实训中心项目</w:t>
      </w:r>
      <w:r>
        <w:rPr>
          <w:rFonts w:hint="eastAsia" w:ascii="宋体" w:hAnsi="宋体" w:cs="宋体"/>
          <w:b/>
          <w:color w:val="000000"/>
          <w:sz w:val="32"/>
          <w:szCs w:val="32"/>
        </w:rPr>
        <w:t>设备</w:t>
      </w:r>
    </w:p>
    <w:p>
      <w:pPr>
        <w:snapToGrid w:val="0"/>
        <w:spacing w:line="360" w:lineRule="auto"/>
        <w:rPr>
          <w:b/>
          <w:color w:val="000000"/>
          <w:sz w:val="28"/>
          <w:szCs w:val="28"/>
        </w:rPr>
      </w:pPr>
    </w:p>
    <w:tbl>
      <w:tblPr>
        <w:tblStyle w:val="2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bl>
    <w:p>
      <w:pPr>
        <w:pStyle w:val="13"/>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3"/>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3"/>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3"/>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数智新商科综合实训中心项目设备</w:t>
      </w:r>
    </w:p>
    <w:p>
      <w:pPr>
        <w:spacing w:line="480" w:lineRule="exact"/>
        <w:ind w:left="480"/>
        <w:rPr>
          <w:bCs/>
          <w:color w:val="000000"/>
          <w:sz w:val="28"/>
          <w:szCs w:val="28"/>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 计</w:t>
            </w:r>
          </w:p>
          <w:p>
            <w:pPr>
              <w:pStyle w:val="6"/>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pStyle w:val="2"/>
      </w:pPr>
    </w:p>
    <w:p>
      <w:pPr>
        <w:spacing w:line="480" w:lineRule="exact"/>
        <w:ind w:right="560" w:firstLine="4480" w:firstLineChars="1600"/>
        <w:rPr>
          <w:color w:val="000000"/>
          <w:sz w:val="28"/>
          <w:szCs w:val="28"/>
        </w:rPr>
      </w:pPr>
      <w:r>
        <w:rPr>
          <w:color w:val="000000"/>
          <w:sz w:val="28"/>
          <w:szCs w:val="28"/>
        </w:rPr>
        <w:t>投标人（公章）：</w:t>
      </w:r>
    </w:p>
    <w:p>
      <w:pPr>
        <w:spacing w:line="480" w:lineRule="exact"/>
        <w:ind w:right="560" w:firstLine="4480" w:firstLineChars="1600"/>
        <w:rPr>
          <w:bCs/>
          <w:color w:val="000000"/>
          <w:sz w:val="28"/>
          <w:szCs w:val="28"/>
        </w:rPr>
      </w:pPr>
      <w:r>
        <w:rPr>
          <w:color w:val="000000"/>
          <w:sz w:val="28"/>
          <w:szCs w:val="28"/>
        </w:rPr>
        <w:t>投标人全权代表签字：</w:t>
      </w:r>
    </w:p>
    <w:p>
      <w:pPr>
        <w:spacing w:line="480" w:lineRule="exact"/>
        <w:ind w:left="6208" w:leftChars="2623" w:hanging="700" w:hangingChars="250"/>
        <w:rPr>
          <w:bCs/>
          <w:color w:val="000000"/>
          <w:sz w:val="28"/>
          <w:szCs w:val="28"/>
        </w:rPr>
      </w:pPr>
      <w:r>
        <w:rPr>
          <w:bCs/>
          <w:color w:val="000000"/>
          <w:sz w:val="28"/>
          <w:szCs w:val="28"/>
        </w:rPr>
        <w:t>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数智新商科综合实训中心项目设备</w:t>
      </w:r>
    </w:p>
    <w:p>
      <w:pPr>
        <w:spacing w:line="480" w:lineRule="exact"/>
        <w:rPr>
          <w:bCs/>
          <w:color w:val="000000"/>
          <w:sz w:val="28"/>
          <w:szCs w:val="28"/>
        </w:rPr>
      </w:pPr>
    </w:p>
    <w:tbl>
      <w:tblPr>
        <w:tblStyle w:val="2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数智新商科综合实训中心项目设备</w:t>
      </w:r>
    </w:p>
    <w:p>
      <w:pPr>
        <w:snapToGrid w:val="0"/>
        <w:spacing w:line="360" w:lineRule="auto"/>
        <w:rPr>
          <w:b/>
          <w:color w:val="000000"/>
          <w:sz w:val="32"/>
          <w:szCs w:val="32"/>
        </w:rPr>
      </w:pPr>
    </w:p>
    <w:tbl>
      <w:tblPr>
        <w:tblStyle w:val="21"/>
        <w:tblW w:w="9032" w:type="dxa"/>
        <w:jc w:val="center"/>
        <w:tblLayout w:type="fixed"/>
        <w:tblCellMar>
          <w:top w:w="0" w:type="dxa"/>
          <w:left w:w="10" w:type="dxa"/>
          <w:bottom w:w="0" w:type="dxa"/>
          <w:right w:w="10" w:type="dxa"/>
        </w:tblCellMar>
      </w:tblPr>
      <w:tblGrid>
        <w:gridCol w:w="709"/>
        <w:gridCol w:w="3983"/>
        <w:gridCol w:w="3308"/>
        <w:gridCol w:w="972"/>
        <w:gridCol w:w="60"/>
      </w:tblGrid>
      <w:tr>
        <w:tblPrEx>
          <w:tblCellMar>
            <w:top w:w="0" w:type="dxa"/>
            <w:left w:w="10" w:type="dxa"/>
            <w:bottom w:w="0" w:type="dxa"/>
            <w:right w:w="10" w:type="dxa"/>
          </w:tblCellMar>
        </w:tblPrEx>
        <w:trPr>
          <w:gridAfter w:val="1"/>
          <w:wAfter w:w="60" w:type="dxa"/>
          <w:trHeight w:val="737" w:hRule="atLeast"/>
          <w:jc w:val="center"/>
        </w:trPr>
        <w:tc>
          <w:tcPr>
            <w:tcW w:w="70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83"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08"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2"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60" w:type="dxa"/>
          <w:trHeight w:val="567" w:hRule="atLeast"/>
          <w:jc w:val="center"/>
        </w:trPr>
        <w:tc>
          <w:tcPr>
            <w:tcW w:w="709"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83"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08"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09"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83"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08"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2"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09"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83"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08"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2"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6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衢院招2024-11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数智新商科综合实训中心项目设备</w:t>
      </w:r>
    </w:p>
    <w:tbl>
      <w:tblPr>
        <w:tblStyle w:val="2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b/>
          <w:bCs/>
          <w:color w:val="000000"/>
          <w:sz w:val="28"/>
          <w:szCs w:val="28"/>
          <w:lang w:val="zh-CN"/>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
      <w:pPr>
        <w:pStyle w:val="2"/>
      </w:pPr>
    </w:p>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color w:val="FF0000"/>
          <w:sz w:val="28"/>
          <w:szCs w:val="28"/>
          <w:u w:val="single"/>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3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pStyle w:val="2"/>
        <w:ind w:left="2250" w:hanging="1200"/>
      </w:pPr>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6"/>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6"/>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6"/>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6"/>
        <w:overflowPunct w:val="0"/>
        <w:spacing w:line="460" w:lineRule="exact"/>
        <w:ind w:firstLine="0"/>
        <w:jc w:val="left"/>
        <w:rPr>
          <w:rFonts w:ascii="仿宋" w:hAnsi="仿宋" w:eastAsia="仿宋"/>
          <w:b/>
          <w:sz w:val="32"/>
          <w:szCs w:val="32"/>
        </w:rPr>
      </w:pPr>
      <w:r>
        <w:rPr>
          <w:rFonts w:hint="eastAsia" w:ascii="仿宋" w:hAnsi="仿宋" w:eastAsia="仿宋"/>
          <w:b/>
          <w:sz w:val="32"/>
          <w:szCs w:val="32"/>
        </w:rPr>
        <w:t>格式十三：</w:t>
      </w:r>
    </w:p>
    <w:p>
      <w:pPr>
        <w:pStyle w:val="6"/>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6"/>
        <w:overflowPunct w:val="0"/>
        <w:spacing w:line="460" w:lineRule="exact"/>
        <w:rPr>
          <w:rFonts w:ascii="仿宋" w:hAnsi="仿宋" w:eastAsia="仿宋"/>
          <w:sz w:val="30"/>
          <w:szCs w:val="30"/>
        </w:rPr>
      </w:pPr>
    </w:p>
    <w:p>
      <w:pPr>
        <w:pStyle w:val="6"/>
        <w:overflowPunct w:val="0"/>
        <w:spacing w:line="460" w:lineRule="exact"/>
        <w:ind w:left="0" w:leftChars="0"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ascii="仿宋" w:hAnsi="仿宋" w:eastAsia="仿宋"/>
          <w:sz w:val="30"/>
          <w:szCs w:val="30"/>
        </w:rPr>
      </w:pPr>
      <w:r>
        <w:rPr>
          <w:rFonts w:hint="eastAsia" w:ascii="仿宋" w:hAnsi="仿宋" w:eastAsia="仿宋"/>
          <w:sz w:val="30"/>
          <w:szCs w:val="30"/>
        </w:rPr>
        <w:t>特此委托。</w:t>
      </w:r>
    </w:p>
    <w:p>
      <w:pPr>
        <w:pStyle w:val="6"/>
        <w:overflowPunct w:val="0"/>
        <w:spacing w:line="460" w:lineRule="exact"/>
        <w:rPr>
          <w:rFonts w:ascii="仿宋" w:hAnsi="仿宋" w:eastAsia="仿宋"/>
          <w:sz w:val="30"/>
          <w:szCs w:val="30"/>
        </w:rPr>
      </w:pPr>
    </w:p>
    <w:p>
      <w:pPr>
        <w:pStyle w:val="6"/>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6"/>
        <w:overflowPunct w:val="0"/>
        <w:spacing w:line="460" w:lineRule="exact"/>
        <w:ind w:firstLine="600" w:firstLineChars="200"/>
        <w:rPr>
          <w:rFonts w:ascii="仿宋" w:hAnsi="仿宋" w:eastAsia="仿宋"/>
          <w:sz w:val="30"/>
          <w:szCs w:val="30"/>
        </w:rPr>
      </w:pPr>
    </w:p>
    <w:p>
      <w:pPr>
        <w:pStyle w:val="6"/>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6"/>
        <w:overflowPunct w:val="0"/>
        <w:spacing w:line="460" w:lineRule="exact"/>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6"/>
        <w:overflowPunct w:val="0"/>
        <w:spacing w:line="460" w:lineRule="exact"/>
        <w:ind w:firstLine="570" w:firstLineChars="190"/>
        <w:rPr>
          <w:rFonts w:ascii="仿宋" w:hAnsi="仿宋" w:eastAsia="仿宋"/>
          <w:sz w:val="30"/>
          <w:szCs w:val="30"/>
        </w:rPr>
      </w:pPr>
    </w:p>
    <w:p>
      <w:pPr>
        <w:pStyle w:val="6"/>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21"/>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p>
          <w:p>
            <w:pPr>
              <w:pStyle w:val="6"/>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hint="eastAsia" w:ascii="仿宋" w:hAnsi="仿宋" w:eastAsia="仿宋"/>
          <w:sz w:val="28"/>
          <w:szCs w:val="28"/>
          <w:u w:val="single"/>
          <w:lang w:val="en-US" w:eastAsia="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ordWrap w:val="0"/>
      <w:jc w:val="right"/>
      <w:rPr>
        <w:rFonts w:hint="eastAsia" w:ascii="宋体" w:hAnsi="宋体" w:eastAsia="宋体"/>
        <w:lang w:eastAsia="zh-CN"/>
      </w:rPr>
    </w:pPr>
    <w:r>
      <w:rPr>
        <w:rFonts w:hint="eastAsia"/>
      </w:rPr>
      <w:t xml:space="preserve">                                     </w:t>
    </w:r>
    <w:r>
      <w:rPr>
        <w:rFonts w:hint="eastAsia" w:ascii="宋体" w:hAnsi="宋体"/>
      </w:rPr>
      <w:t>项目编号：衢院招</w:t>
    </w:r>
    <w:r>
      <w:rPr>
        <w:rFonts w:hint="eastAsia" w:ascii="宋体" w:hAnsi="宋体"/>
        <w:lang w:eastAsia="zh-CN"/>
      </w:rPr>
      <w:t>2024-11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11471"/>
    <w:rsid w:val="00033C67"/>
    <w:rsid w:val="0004554D"/>
    <w:rsid w:val="00047053"/>
    <w:rsid w:val="00055C68"/>
    <w:rsid w:val="00056DAA"/>
    <w:rsid w:val="00061375"/>
    <w:rsid w:val="00080257"/>
    <w:rsid w:val="00097D80"/>
    <w:rsid w:val="000E6AA1"/>
    <w:rsid w:val="001226C5"/>
    <w:rsid w:val="00131E48"/>
    <w:rsid w:val="00161F1D"/>
    <w:rsid w:val="00166963"/>
    <w:rsid w:val="001821C6"/>
    <w:rsid w:val="001E58CF"/>
    <w:rsid w:val="002003AC"/>
    <w:rsid w:val="00203797"/>
    <w:rsid w:val="00236F77"/>
    <w:rsid w:val="00255753"/>
    <w:rsid w:val="00263A1A"/>
    <w:rsid w:val="002E3C76"/>
    <w:rsid w:val="002F6C4A"/>
    <w:rsid w:val="00323668"/>
    <w:rsid w:val="00360806"/>
    <w:rsid w:val="003772D7"/>
    <w:rsid w:val="00397D7E"/>
    <w:rsid w:val="003D1D50"/>
    <w:rsid w:val="00404983"/>
    <w:rsid w:val="0041319B"/>
    <w:rsid w:val="00487AEB"/>
    <w:rsid w:val="004A2457"/>
    <w:rsid w:val="004B7C5E"/>
    <w:rsid w:val="004D54B3"/>
    <w:rsid w:val="00564C29"/>
    <w:rsid w:val="00615E77"/>
    <w:rsid w:val="00642D80"/>
    <w:rsid w:val="00655764"/>
    <w:rsid w:val="00672ABC"/>
    <w:rsid w:val="006965B7"/>
    <w:rsid w:val="006A18BF"/>
    <w:rsid w:val="006D58C1"/>
    <w:rsid w:val="006D7E41"/>
    <w:rsid w:val="0070035F"/>
    <w:rsid w:val="00722A95"/>
    <w:rsid w:val="00724CFA"/>
    <w:rsid w:val="0077653A"/>
    <w:rsid w:val="007832C4"/>
    <w:rsid w:val="00796608"/>
    <w:rsid w:val="007A0D85"/>
    <w:rsid w:val="007B1166"/>
    <w:rsid w:val="00825080"/>
    <w:rsid w:val="008A0FEC"/>
    <w:rsid w:val="008D67A7"/>
    <w:rsid w:val="00927EC0"/>
    <w:rsid w:val="00974458"/>
    <w:rsid w:val="009E3E94"/>
    <w:rsid w:val="009F26AA"/>
    <w:rsid w:val="009F3FAB"/>
    <w:rsid w:val="00A16613"/>
    <w:rsid w:val="00A400FB"/>
    <w:rsid w:val="00A51CD6"/>
    <w:rsid w:val="00A867E1"/>
    <w:rsid w:val="00AA34E8"/>
    <w:rsid w:val="00AB58C0"/>
    <w:rsid w:val="00AD3810"/>
    <w:rsid w:val="00AE036A"/>
    <w:rsid w:val="00AF7B4D"/>
    <w:rsid w:val="00B43F57"/>
    <w:rsid w:val="00B74F00"/>
    <w:rsid w:val="00BD1DF9"/>
    <w:rsid w:val="00BE658E"/>
    <w:rsid w:val="00BF364F"/>
    <w:rsid w:val="00C014ED"/>
    <w:rsid w:val="00C113FD"/>
    <w:rsid w:val="00C25492"/>
    <w:rsid w:val="00C56CA4"/>
    <w:rsid w:val="00CB48C2"/>
    <w:rsid w:val="00CD3B62"/>
    <w:rsid w:val="00CD4BEB"/>
    <w:rsid w:val="00CF2A16"/>
    <w:rsid w:val="00D20B6E"/>
    <w:rsid w:val="00D74A77"/>
    <w:rsid w:val="00D7505F"/>
    <w:rsid w:val="00D84576"/>
    <w:rsid w:val="00DA041D"/>
    <w:rsid w:val="00DC12DC"/>
    <w:rsid w:val="00DD7CDC"/>
    <w:rsid w:val="00DE2AC7"/>
    <w:rsid w:val="00E07D0E"/>
    <w:rsid w:val="00E239E8"/>
    <w:rsid w:val="00E70DE4"/>
    <w:rsid w:val="00EA72F8"/>
    <w:rsid w:val="00F159C4"/>
    <w:rsid w:val="00F5406F"/>
    <w:rsid w:val="00FB1BE5"/>
    <w:rsid w:val="028B09AD"/>
    <w:rsid w:val="04D70E27"/>
    <w:rsid w:val="04EF212A"/>
    <w:rsid w:val="0524395C"/>
    <w:rsid w:val="061477E9"/>
    <w:rsid w:val="061C05B8"/>
    <w:rsid w:val="06AF1D64"/>
    <w:rsid w:val="075640C3"/>
    <w:rsid w:val="08B73146"/>
    <w:rsid w:val="08CE00D1"/>
    <w:rsid w:val="0A0C635C"/>
    <w:rsid w:val="0A2551AA"/>
    <w:rsid w:val="0A290472"/>
    <w:rsid w:val="0A6D3FFB"/>
    <w:rsid w:val="0AE504E5"/>
    <w:rsid w:val="0C712CDF"/>
    <w:rsid w:val="0D8B7880"/>
    <w:rsid w:val="0E641029"/>
    <w:rsid w:val="0FDB263C"/>
    <w:rsid w:val="108C51BC"/>
    <w:rsid w:val="10D05E49"/>
    <w:rsid w:val="121202DA"/>
    <w:rsid w:val="125D233B"/>
    <w:rsid w:val="128A28A8"/>
    <w:rsid w:val="14072351"/>
    <w:rsid w:val="159B1497"/>
    <w:rsid w:val="16012878"/>
    <w:rsid w:val="161E5836"/>
    <w:rsid w:val="19D14EA8"/>
    <w:rsid w:val="1E1D5F75"/>
    <w:rsid w:val="1FD71884"/>
    <w:rsid w:val="21844853"/>
    <w:rsid w:val="22F33873"/>
    <w:rsid w:val="23325C6E"/>
    <w:rsid w:val="23677556"/>
    <w:rsid w:val="24AA45A0"/>
    <w:rsid w:val="25D074A1"/>
    <w:rsid w:val="2648559F"/>
    <w:rsid w:val="273F3187"/>
    <w:rsid w:val="27D8012E"/>
    <w:rsid w:val="282F327A"/>
    <w:rsid w:val="28376CED"/>
    <w:rsid w:val="28FD0860"/>
    <w:rsid w:val="2911068B"/>
    <w:rsid w:val="2B0674C1"/>
    <w:rsid w:val="2C185114"/>
    <w:rsid w:val="2DCF0F2F"/>
    <w:rsid w:val="2DFA74AA"/>
    <w:rsid w:val="2E857920"/>
    <w:rsid w:val="308D0899"/>
    <w:rsid w:val="328533C1"/>
    <w:rsid w:val="32FC0139"/>
    <w:rsid w:val="33E90272"/>
    <w:rsid w:val="35260E8C"/>
    <w:rsid w:val="353C4997"/>
    <w:rsid w:val="355E2F60"/>
    <w:rsid w:val="368A7A00"/>
    <w:rsid w:val="36C4492A"/>
    <w:rsid w:val="376A75CD"/>
    <w:rsid w:val="38DF572F"/>
    <w:rsid w:val="3969183F"/>
    <w:rsid w:val="39D84D3C"/>
    <w:rsid w:val="3B0909A0"/>
    <w:rsid w:val="3CEF4259"/>
    <w:rsid w:val="3D3A767E"/>
    <w:rsid w:val="3D73198A"/>
    <w:rsid w:val="3DD579DC"/>
    <w:rsid w:val="3E704F26"/>
    <w:rsid w:val="3EE82FBF"/>
    <w:rsid w:val="3F1E2BD3"/>
    <w:rsid w:val="3F7D88DC"/>
    <w:rsid w:val="3FB754EF"/>
    <w:rsid w:val="3FEA078D"/>
    <w:rsid w:val="407F62D6"/>
    <w:rsid w:val="41F030CC"/>
    <w:rsid w:val="420A4616"/>
    <w:rsid w:val="42DB7B53"/>
    <w:rsid w:val="437F4C31"/>
    <w:rsid w:val="453164A1"/>
    <w:rsid w:val="460F5DB9"/>
    <w:rsid w:val="472C3EB0"/>
    <w:rsid w:val="47A665BA"/>
    <w:rsid w:val="483517BD"/>
    <w:rsid w:val="4A7D11D6"/>
    <w:rsid w:val="4A937CFC"/>
    <w:rsid w:val="4B22059C"/>
    <w:rsid w:val="4B3B5393"/>
    <w:rsid w:val="4D4A1971"/>
    <w:rsid w:val="4DBB7F53"/>
    <w:rsid w:val="4E684B1F"/>
    <w:rsid w:val="4E742810"/>
    <w:rsid w:val="4EC4465D"/>
    <w:rsid w:val="4ECD3CCE"/>
    <w:rsid w:val="502259BE"/>
    <w:rsid w:val="506D4417"/>
    <w:rsid w:val="50ED23DE"/>
    <w:rsid w:val="510E28AE"/>
    <w:rsid w:val="518F38E2"/>
    <w:rsid w:val="538E1B2F"/>
    <w:rsid w:val="54792BA2"/>
    <w:rsid w:val="549A0AF6"/>
    <w:rsid w:val="554657A9"/>
    <w:rsid w:val="573E721E"/>
    <w:rsid w:val="57432B22"/>
    <w:rsid w:val="59AE165C"/>
    <w:rsid w:val="5A917CCB"/>
    <w:rsid w:val="5AC27E55"/>
    <w:rsid w:val="5CA96BB3"/>
    <w:rsid w:val="5E2F2E70"/>
    <w:rsid w:val="5EE05DC6"/>
    <w:rsid w:val="5FAE067C"/>
    <w:rsid w:val="5FB703DC"/>
    <w:rsid w:val="60207961"/>
    <w:rsid w:val="606567A8"/>
    <w:rsid w:val="607E05F0"/>
    <w:rsid w:val="61F01D82"/>
    <w:rsid w:val="62252DE6"/>
    <w:rsid w:val="62835411"/>
    <w:rsid w:val="66112725"/>
    <w:rsid w:val="66546918"/>
    <w:rsid w:val="68BA0012"/>
    <w:rsid w:val="69E4340F"/>
    <w:rsid w:val="6A6D0BAD"/>
    <w:rsid w:val="6CA521FA"/>
    <w:rsid w:val="6CE066D6"/>
    <w:rsid w:val="6D6A6E60"/>
    <w:rsid w:val="6E7B622F"/>
    <w:rsid w:val="6EB06214"/>
    <w:rsid w:val="6EB07506"/>
    <w:rsid w:val="6F202CD7"/>
    <w:rsid w:val="70D25718"/>
    <w:rsid w:val="71BA2281"/>
    <w:rsid w:val="71F72017"/>
    <w:rsid w:val="71FE07C1"/>
    <w:rsid w:val="72AB2837"/>
    <w:rsid w:val="72D355CA"/>
    <w:rsid w:val="72FFAE27"/>
    <w:rsid w:val="735632AA"/>
    <w:rsid w:val="73D32F21"/>
    <w:rsid w:val="74B96A36"/>
    <w:rsid w:val="75506510"/>
    <w:rsid w:val="75BB1869"/>
    <w:rsid w:val="75EB78DA"/>
    <w:rsid w:val="789C7C48"/>
    <w:rsid w:val="794669D3"/>
    <w:rsid w:val="7A200427"/>
    <w:rsid w:val="7A356E23"/>
    <w:rsid w:val="7A4F3E1E"/>
    <w:rsid w:val="7C55517F"/>
    <w:rsid w:val="7CFF695F"/>
    <w:rsid w:val="7DA006F2"/>
    <w:rsid w:val="7DFF500F"/>
    <w:rsid w:val="7E800384"/>
    <w:rsid w:val="7E9B2954"/>
    <w:rsid w:val="7F1653C4"/>
    <w:rsid w:val="7F7E2710"/>
    <w:rsid w:val="7F9B1C62"/>
    <w:rsid w:val="C3FE23CD"/>
    <w:rsid w:val="F9FF879B"/>
    <w:rsid w:val="FFFF0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kern w:val="1"/>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annotation text"/>
    <w:basedOn w:val="1"/>
    <w:link w:val="36"/>
    <w:qFormat/>
    <w:uiPriority w:val="0"/>
    <w:pPr>
      <w:jc w:val="left"/>
    </w:pPr>
  </w:style>
  <w:style w:type="paragraph" w:styleId="8">
    <w:name w:val="Body Text"/>
    <w:basedOn w:val="1"/>
    <w:next w:val="9"/>
    <w:qFormat/>
    <w:uiPriority w:val="99"/>
    <w:pPr>
      <w:widowControl/>
      <w:jc w:val="left"/>
    </w:pPr>
    <w:rPr>
      <w:rFonts w:ascii="HelveticaNeue LT 55 Roman" w:hAnsi="HelveticaNeue LT 55 Roman"/>
      <w:kern w:val="0"/>
      <w:sz w:val="20"/>
      <w:szCs w:val="20"/>
      <w:lang w:eastAsia="nl-NL"/>
    </w:rPr>
  </w:style>
  <w:style w:type="paragraph" w:styleId="9">
    <w:name w:val="Body Text First Indent"/>
    <w:basedOn w:val="8"/>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Body Text Indent"/>
    <w:basedOn w:val="1"/>
    <w:next w:val="11"/>
    <w:qFormat/>
    <w:uiPriority w:val="0"/>
    <w:pPr>
      <w:spacing w:after="120"/>
      <w:ind w:left="420" w:leftChars="200"/>
    </w:pPr>
  </w:style>
  <w:style w:type="paragraph" w:styleId="11">
    <w:name w:val="Body Text First Indent 2"/>
    <w:basedOn w:val="10"/>
    <w:next w:val="9"/>
    <w:qFormat/>
    <w:uiPriority w:val="99"/>
    <w:pPr>
      <w:ind w:firstLine="420" w:firstLineChars="200"/>
    </w:pPr>
    <w:rPr>
      <w:rFonts w:ascii="Arial" w:hAnsi="Arial"/>
      <w:sz w:val="22"/>
      <w:lang w:eastAsia="en-US"/>
    </w:rPr>
  </w:style>
  <w:style w:type="paragraph" w:styleId="12">
    <w:name w:val="Block Text"/>
    <w:basedOn w:val="1"/>
    <w:qFormat/>
    <w:uiPriority w:val="0"/>
  </w:style>
  <w:style w:type="paragraph" w:styleId="13">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4">
    <w:name w:val="Date"/>
    <w:basedOn w:val="1"/>
    <w:next w:val="1"/>
    <w:qFormat/>
    <w:uiPriority w:val="0"/>
    <w:pPr>
      <w:ind w:left="100" w:leftChars="2500"/>
    </w:pPr>
    <w:rPr>
      <w:rFonts w:ascii="仿宋_GB2312" w:eastAsia="仿宋_GB2312"/>
      <w:b/>
      <w:sz w:val="36"/>
      <w:szCs w:val="36"/>
    </w:rPr>
  </w:style>
  <w:style w:type="paragraph" w:styleId="15">
    <w:name w:val="Balloon Text"/>
    <w:basedOn w:val="1"/>
    <w:link w:val="38"/>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2"/>
    <w:pPr>
      <w:ind w:left="1400"/>
      <w:jc w:val="left"/>
    </w:pPr>
    <w:rPr>
      <w:rFonts w:ascii="Calibri" w:hAnsi="Calibri"/>
      <w:sz w:val="18"/>
      <w:szCs w:val="18"/>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annotation subject"/>
    <w:basedOn w:val="7"/>
    <w:next w:val="7"/>
    <w:link w:val="37"/>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4">
    <w:name w:val="annotation reference"/>
    <w:basedOn w:val="23"/>
    <w:qFormat/>
    <w:uiPriority w:val="0"/>
    <w:rPr>
      <w:sz w:val="21"/>
      <w:szCs w:val="21"/>
    </w:rPr>
  </w:style>
  <w:style w:type="paragraph" w:customStyle="1" w:styleId="2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List Paragraph"/>
    <w:basedOn w:val="1"/>
    <w:qFormat/>
    <w:uiPriority w:val="99"/>
    <w:pPr>
      <w:ind w:firstLine="420" w:firstLineChars="200"/>
    </w:pPr>
  </w:style>
  <w:style w:type="paragraph" w:customStyle="1" w:styleId="2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2">
    <w:name w:val="NormalCharacter"/>
    <w:qFormat/>
    <w:uiPriority w:val="0"/>
  </w:style>
  <w:style w:type="character" w:customStyle="1" w:styleId="33">
    <w:name w:val="font11"/>
    <w:basedOn w:val="23"/>
    <w:qFormat/>
    <w:uiPriority w:val="0"/>
    <w:rPr>
      <w:rFonts w:hint="default" w:ascii="Times New Roman" w:hAnsi="Times New Roman" w:cs="Times New Roman"/>
      <w:color w:val="000000"/>
      <w:sz w:val="21"/>
      <w:szCs w:val="21"/>
      <w:u w:val="none"/>
    </w:rPr>
  </w:style>
  <w:style w:type="character" w:customStyle="1" w:styleId="34">
    <w:name w:val="font01"/>
    <w:basedOn w:val="23"/>
    <w:qFormat/>
    <w:uiPriority w:val="0"/>
    <w:rPr>
      <w:rFonts w:hint="eastAsia" w:ascii="宋体" w:hAnsi="宋体" w:eastAsia="宋体" w:cs="宋体"/>
      <w:color w:val="000000"/>
      <w:sz w:val="21"/>
      <w:szCs w:val="21"/>
      <w:u w:val="none"/>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文字 Char"/>
    <w:basedOn w:val="23"/>
    <w:link w:val="7"/>
    <w:qFormat/>
    <w:uiPriority w:val="0"/>
    <w:rPr>
      <w:kern w:val="2"/>
      <w:sz w:val="21"/>
      <w:szCs w:val="24"/>
    </w:rPr>
  </w:style>
  <w:style w:type="character" w:customStyle="1" w:styleId="37">
    <w:name w:val="批注主题 Char"/>
    <w:basedOn w:val="36"/>
    <w:link w:val="20"/>
    <w:qFormat/>
    <w:uiPriority w:val="0"/>
    <w:rPr>
      <w:b/>
      <w:bCs/>
      <w:kern w:val="2"/>
      <w:sz w:val="21"/>
      <w:szCs w:val="24"/>
    </w:rPr>
  </w:style>
  <w:style w:type="character" w:customStyle="1" w:styleId="38">
    <w:name w:val="批注框文本 Char"/>
    <w:basedOn w:val="23"/>
    <w:link w:val="15"/>
    <w:qFormat/>
    <w:uiPriority w:val="0"/>
    <w:rPr>
      <w:kern w:val="2"/>
      <w:sz w:val="18"/>
      <w:szCs w:val="18"/>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9111</Words>
  <Characters>51936</Characters>
  <Lines>432</Lines>
  <Paragraphs>121</Paragraphs>
  <TotalTime>3</TotalTime>
  <ScaleCrop>false</ScaleCrop>
  <LinksUpToDate>false</LinksUpToDate>
  <CharactersWithSpaces>60926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2024-07-31T22:56:00Z</dcterms:created>
  <dc:creator>Administrator</dc:creator>
  <cp:lastModifiedBy>Administrator</cp:lastModifiedBy>
  <cp:lastPrinted>2023-11-01T01:16:00Z</cp:lastPrinted>
  <dcterms:modified xsi:type="dcterms:W3CDTF">2024-08-07T08:39:15Z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771EC082D1774790AF33494C5EA98178_13</vt:lpwstr>
  </property>
</Properties>
</file>