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spacing w:line="360" w:lineRule="auto"/>
        <w:jc w:val="center"/>
        <w:rPr>
          <w:b/>
          <w:color w:val="000000"/>
          <w:sz w:val="48"/>
          <w:szCs w:val="48"/>
        </w:rPr>
      </w:pPr>
      <w:r>
        <w:rPr>
          <w:b/>
          <w:color w:val="000000"/>
          <w:sz w:val="48"/>
          <w:szCs w:val="48"/>
        </w:rPr>
        <w:t>VR沉浸式外语实训中心设备</w:t>
      </w:r>
    </w:p>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rPr>
        <w:t>（外国语学院）</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rPr>
        <w:t>2</w:t>
      </w:r>
      <w:r>
        <w:rPr>
          <w:b/>
          <w:bCs/>
          <w:color w:val="000000"/>
          <w:sz w:val="32"/>
        </w:rPr>
        <w:t>年</w:t>
      </w:r>
      <w:r>
        <w:rPr>
          <w:rFonts w:hint="eastAsia"/>
          <w:b/>
          <w:bCs/>
          <w:color w:val="000000"/>
          <w:sz w:val="32"/>
        </w:rPr>
        <w:t>7</w:t>
      </w:r>
      <w:r>
        <w:rPr>
          <w:b/>
          <w:bCs/>
          <w:color w:val="000000"/>
          <w:sz w:val="32"/>
        </w:rPr>
        <w:t>月</w:t>
      </w:r>
    </w:p>
    <w:p>
      <w:pPr>
        <w:pStyle w:val="10"/>
        <w:spacing w:line="360" w:lineRule="auto"/>
        <w:ind w:left="210" w:leftChars="100"/>
        <w:jc w:val="center"/>
        <w:rPr>
          <w:rFonts w:ascii="Times New Roman" w:eastAsia="宋体"/>
          <w:color w:val="000000"/>
        </w:rPr>
      </w:pPr>
    </w:p>
    <w:p>
      <w:pPr>
        <w:pStyle w:val="10"/>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bCs/>
          <w:color w:val="000000"/>
          <w:sz w:val="32"/>
        </w:rPr>
      </w:pPr>
      <w:r>
        <w:rPr>
          <w:bCs/>
          <w:color w:val="000000"/>
          <w:sz w:val="32"/>
        </w:rPr>
        <w:t>第四章  合同主要条款</w:t>
      </w:r>
      <w:r>
        <w:rPr>
          <w:color w:val="000000"/>
          <w:sz w:val="32"/>
        </w:rPr>
        <w:t>……………………………………</w:t>
      </w:r>
      <w:r>
        <w:rPr>
          <w:rFonts w:hint="eastAsia"/>
          <w:color w:val="000000"/>
          <w:sz w:val="32"/>
        </w:rPr>
        <w:t>37</w:t>
      </w:r>
    </w:p>
    <w:p>
      <w:pPr>
        <w:rPr>
          <w:bCs/>
          <w:color w:val="000000"/>
          <w:sz w:val="32"/>
        </w:rPr>
      </w:pPr>
    </w:p>
    <w:p>
      <w:pPr>
        <w:rPr>
          <w:bCs/>
          <w:color w:val="000000"/>
          <w:sz w:val="32"/>
        </w:rPr>
      </w:pPr>
      <w:r>
        <w:rPr>
          <w:bCs/>
          <w:color w:val="000000"/>
          <w:sz w:val="32"/>
        </w:rPr>
        <w:t>第五章  评标办法及开标程序</w:t>
      </w:r>
      <w:r>
        <w:rPr>
          <w:color w:val="000000"/>
          <w:sz w:val="32"/>
        </w:rPr>
        <w:t>……………………………</w:t>
      </w:r>
      <w:r>
        <w:rPr>
          <w:rFonts w:hint="eastAsia"/>
          <w:color w:val="000000"/>
          <w:sz w:val="32"/>
        </w:rPr>
        <w:t>41</w:t>
      </w:r>
    </w:p>
    <w:p>
      <w:pPr>
        <w:rPr>
          <w:bCs/>
          <w:color w:val="000000"/>
          <w:sz w:val="32"/>
        </w:rPr>
      </w:pPr>
    </w:p>
    <w:p>
      <w:pPr>
        <w:rPr>
          <w:color w:val="000000"/>
          <w:sz w:val="28"/>
        </w:rPr>
      </w:pPr>
      <w:r>
        <w:rPr>
          <w:bCs/>
          <w:color w:val="000000"/>
          <w:sz w:val="32"/>
        </w:rPr>
        <w:t>第六章  应提交的有关材料格式范例</w:t>
      </w:r>
      <w:r>
        <w:rPr>
          <w:color w:val="000000"/>
          <w:sz w:val="32"/>
        </w:rPr>
        <w:t>……………………</w:t>
      </w:r>
      <w:r>
        <w:rPr>
          <w:rFonts w:hint="eastAsia"/>
          <w:color w:val="000000"/>
          <w:sz w:val="32"/>
        </w:rPr>
        <w:t>46</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spacing w:line="360" w:lineRule="auto"/>
        <w:jc w:val="left"/>
        <w:rPr>
          <w:rFonts w:ascii="宋体" w:hAnsi="宋体" w:cs="宋体"/>
          <w:b/>
          <w:color w:val="000000"/>
          <w:sz w:val="24"/>
        </w:rPr>
      </w:pPr>
      <w:r>
        <w:rPr>
          <w:rFonts w:hint="eastAsia" w:ascii="宋体" w:hAnsi="宋体" w:cs="宋体"/>
          <w:bCs/>
          <w:color w:val="000000"/>
          <w:sz w:val="24"/>
        </w:rPr>
        <w:t>根据教学需要，经衢州市财政局审批，现就衢州学院</w:t>
      </w:r>
      <w:r>
        <w:rPr>
          <w:rFonts w:hint="eastAsia" w:ascii="宋体" w:hAnsi="宋体" w:cs="宋体"/>
          <w:b/>
          <w:bCs/>
          <w:color w:val="000000"/>
          <w:sz w:val="24"/>
        </w:rPr>
        <w:t>VR沉浸式外语实训中心设备</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spacing w:line="440" w:lineRule="exact"/>
        <w:ind w:firstLine="495"/>
        <w:rPr>
          <w:rFonts w:ascii="宋体" w:hAnsi="宋体" w:cs="宋体"/>
          <w:b/>
          <w:color w:val="000000"/>
          <w:sz w:val="24"/>
        </w:rPr>
      </w:pPr>
      <w:r>
        <w:rPr>
          <w:rFonts w:hint="eastAsia" w:ascii="宋体" w:hAnsi="宋体" w:cs="宋体"/>
          <w:b/>
          <w:bCs/>
          <w:color w:val="000000"/>
          <w:sz w:val="24"/>
        </w:rPr>
        <w:t>一、项</w:t>
      </w:r>
      <w:r>
        <w:rPr>
          <w:rFonts w:hint="eastAsia" w:ascii="宋体" w:hAnsi="宋体" w:cs="宋体"/>
          <w:b/>
          <w:color w:val="000000"/>
          <w:sz w:val="24"/>
        </w:rPr>
        <w:t>目编号：衢院招2022-36</w:t>
      </w:r>
    </w:p>
    <w:p>
      <w:pPr>
        <w:spacing w:line="440" w:lineRule="exact"/>
        <w:ind w:firstLine="495"/>
        <w:rPr>
          <w:rFonts w:ascii="宋体" w:hAnsi="宋体" w:cs="宋体"/>
          <w:b/>
          <w:color w:val="000000"/>
          <w:sz w:val="24"/>
        </w:rPr>
      </w:pPr>
      <w:r>
        <w:rPr>
          <w:rFonts w:hint="eastAsia" w:ascii="宋体" w:hAnsi="宋体" w:cs="宋体"/>
          <w:b/>
          <w:color w:val="000000"/>
          <w:sz w:val="24"/>
        </w:rPr>
        <w:t>二、项目名称：VR沉浸式外语实训中心设备</w:t>
      </w:r>
    </w:p>
    <w:p>
      <w:pPr>
        <w:spacing w:line="44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6"/>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7"/>
        <w:gridCol w:w="889"/>
        <w:gridCol w:w="1136"/>
        <w:gridCol w:w="2140"/>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06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8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113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14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06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hint="eastAsia" w:ascii="宋体" w:hAnsi="宋体" w:cs="宋体"/>
                <w:bCs/>
                <w:color w:val="000000"/>
                <w:sz w:val="24"/>
              </w:rPr>
              <w:t>VR沉浸式外语实训中心设备</w:t>
            </w:r>
          </w:p>
        </w:tc>
        <w:tc>
          <w:tcPr>
            <w:tcW w:w="88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113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批</w:t>
            </w:r>
          </w:p>
        </w:tc>
        <w:tc>
          <w:tcPr>
            <w:tcW w:w="214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kern w:val="0"/>
                <w:sz w:val="24"/>
                <w:highlight w:val="red"/>
              </w:rPr>
            </w:pPr>
            <w:r>
              <w:rPr>
                <w:rFonts w:hint="eastAsia" w:ascii="宋体" w:hAnsi="宋体" w:cs="宋体"/>
                <w:color w:val="000000"/>
                <w:kern w:val="0"/>
                <w:sz w:val="24"/>
              </w:rPr>
              <w:t>100.00</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rPr>
            </w:pPr>
            <w:r>
              <w:rPr>
                <w:rFonts w:hint="eastAsia" w:ascii="宋体" w:hAnsi="宋体" w:cs="宋体"/>
                <w:color w:val="000000"/>
                <w:sz w:val="24"/>
              </w:rPr>
              <w:t>以招标文件第三章</w:t>
            </w:r>
          </w:p>
          <w:p>
            <w:pPr>
              <w:widowControl/>
              <w:spacing w:line="440" w:lineRule="exact"/>
              <w:jc w:val="center"/>
              <w:rPr>
                <w:rFonts w:ascii="宋体" w:hAnsi="宋体" w:cs="宋体"/>
                <w:color w:val="000000"/>
                <w:highlight w:val="red"/>
              </w:rPr>
            </w:pPr>
            <w:r>
              <w:rPr>
                <w:rFonts w:hint="eastAsia" w:ascii="宋体" w:hAnsi="宋体" w:cs="宋体"/>
                <w:color w:val="000000"/>
                <w:sz w:val="24"/>
              </w:rPr>
              <w:t>要求为准</w:t>
            </w:r>
          </w:p>
        </w:tc>
      </w:tr>
    </w:tbl>
    <w:p>
      <w:pPr>
        <w:tabs>
          <w:tab w:val="left" w:pos="2366"/>
        </w:tabs>
        <w:spacing w:line="44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4"/>
        <w:spacing w:before="0" w:beforeAutospacing="0" w:after="0" w:afterAutospacing="0" w:line="420" w:lineRule="exact"/>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4"/>
        <w:spacing w:before="0" w:beforeAutospacing="0" w:after="0" w:afterAutospacing="0" w:line="420" w:lineRule="exact"/>
        <w:rPr>
          <w:rFonts w:cs="宋体"/>
          <w:color w:val="000000"/>
        </w:rPr>
      </w:pPr>
      <w:r>
        <w:rPr>
          <w:rFonts w:hint="eastAsia" w:cs="宋体"/>
          <w:color w:val="000000"/>
        </w:rPr>
        <w:t xml:space="preserve">   2.落实政府采购政策需满足的资格要求：无   </w:t>
      </w:r>
    </w:p>
    <w:p>
      <w:pPr>
        <w:pStyle w:val="14"/>
        <w:spacing w:before="0" w:beforeAutospacing="0" w:after="0" w:afterAutospacing="0" w:line="420" w:lineRule="exact"/>
        <w:ind w:firstLine="480" w:firstLineChars="200"/>
        <w:rPr>
          <w:rFonts w:cs="宋体"/>
          <w:color w:val="000000"/>
        </w:rPr>
      </w:pPr>
      <w:r>
        <w:rPr>
          <w:rFonts w:hint="eastAsia" w:cs="宋体"/>
          <w:color w:val="000000"/>
        </w:rPr>
        <w:t>3.本项目的特定资格要求：无。 </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80" w:firstLineChars="200"/>
        <w:rPr>
          <w:color w:val="FF0000"/>
          <w:sz w:val="24"/>
          <w:highlight w:val="yellow"/>
        </w:rPr>
      </w:pPr>
      <w:r>
        <w:rPr>
          <w:rFonts w:hint="eastAsia"/>
          <w:color w:val="FF0000"/>
          <w:sz w:val="24"/>
          <w:highlight w:val="yellow"/>
        </w:rPr>
        <w:t>1.时间：/至2022年7月26日，每天上午00:00至12:00，下午12:00至23:59（北京时间，线上获取法定节假日均可，线下获取文件法定节假日除外）</w:t>
      </w:r>
    </w:p>
    <w:p>
      <w:pPr>
        <w:tabs>
          <w:tab w:val="left" w:pos="2366"/>
        </w:tabs>
        <w:spacing w:line="360" w:lineRule="auto"/>
        <w:ind w:firstLine="480" w:firstLineChars="200"/>
        <w:rPr>
          <w:color w:val="FF0000"/>
          <w:sz w:val="24"/>
          <w:highlight w:val="yellow"/>
        </w:rPr>
      </w:pPr>
      <w:r>
        <w:rPr>
          <w:rFonts w:hint="eastAsia"/>
          <w:color w:val="FF0000"/>
          <w:sz w:val="24"/>
          <w:highlight w:val="yellow"/>
        </w:rPr>
        <w:t>2.地点（网址）：政采云平台https://www.zcygov.cn/ </w:t>
      </w:r>
    </w:p>
    <w:p>
      <w:pPr>
        <w:tabs>
          <w:tab w:val="left" w:pos="2366"/>
        </w:tabs>
        <w:spacing w:line="360" w:lineRule="auto"/>
        <w:ind w:firstLine="480" w:firstLineChars="200"/>
        <w:rPr>
          <w:color w:val="FF0000"/>
          <w:sz w:val="24"/>
          <w:highlight w:val="yellow"/>
        </w:rPr>
      </w:pPr>
      <w:r>
        <w:rPr>
          <w:rFonts w:hint="eastAsia"/>
          <w:color w:val="FF0000"/>
          <w:sz w:val="24"/>
          <w:highlight w:val="yellow"/>
        </w:rPr>
        <w:t>3.方式：供应商登录政采云平台https://www.zcygov.cn/在线申请获取采购文件（进入“项目采购”应用，在获取采购文件菜单中选择项目，申请获取采购文件） </w:t>
      </w:r>
    </w:p>
    <w:p>
      <w:pPr>
        <w:tabs>
          <w:tab w:val="left" w:pos="2366"/>
        </w:tabs>
        <w:spacing w:line="360" w:lineRule="auto"/>
        <w:ind w:firstLine="480" w:firstLineChars="200"/>
        <w:rPr>
          <w:color w:val="FF0000"/>
          <w:sz w:val="24"/>
          <w:highlight w:val="yellow"/>
        </w:rPr>
      </w:pPr>
      <w:r>
        <w:rPr>
          <w:rFonts w:hint="eastAsia"/>
          <w:color w:val="FF0000"/>
          <w:sz w:val="24"/>
          <w:highlight w:val="yellow"/>
        </w:rPr>
        <w:t> 4.售价（元）：0 </w:t>
      </w:r>
    </w:p>
    <w:p>
      <w:pPr>
        <w:pStyle w:val="14"/>
        <w:spacing w:before="0" w:beforeAutospacing="0" w:after="0" w:afterAutospacing="0" w:line="440" w:lineRule="exact"/>
        <w:ind w:firstLine="482" w:firstLineChars="200"/>
        <w:jc w:val="both"/>
        <w:rPr>
          <w:rFonts w:cs="宋体"/>
          <w:b/>
          <w:color w:val="000000"/>
        </w:rPr>
      </w:pPr>
      <w:r>
        <w:rPr>
          <w:rFonts w:hint="eastAsia" w:cs="宋体"/>
          <w:b/>
          <w:color w:val="000000"/>
        </w:rPr>
        <w:t>六、投标说明</w:t>
      </w:r>
    </w:p>
    <w:p>
      <w:pPr>
        <w:snapToGrid w:val="0"/>
        <w:spacing w:line="360" w:lineRule="auto"/>
        <w:ind w:firstLine="480" w:firstLineChars="200"/>
        <w:rPr>
          <w:rFonts w:ascii="宋体" w:hAnsi="宋体" w:cs="宋体"/>
          <w:color w:val="FF0000"/>
          <w:sz w:val="24"/>
          <w:highlight w:val="yellow"/>
        </w:rPr>
      </w:pPr>
      <w:r>
        <w:rPr>
          <w:rFonts w:hint="eastAsia" w:ascii="宋体" w:hAnsi="宋体" w:cs="宋体"/>
          <w:color w:val="FF0000"/>
          <w:sz w:val="24"/>
          <w:highlight w:val="yellow"/>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21"/>
        <w:spacing w:line="360" w:lineRule="auto"/>
        <w:ind w:firstLine="480"/>
        <w:rPr>
          <w:rFonts w:ascii="宋体" w:hAnsi="宋体" w:cs="宋体"/>
          <w:color w:val="FF0000"/>
          <w:sz w:val="24"/>
          <w:highlight w:val="yellow"/>
        </w:rPr>
      </w:pPr>
      <w:r>
        <w:rPr>
          <w:rFonts w:hint="eastAsia" w:ascii="宋体" w:hAnsi="宋体" w:cs="宋体"/>
          <w:color w:val="FF0000"/>
          <w:sz w:val="24"/>
          <w:highlight w:val="yellow"/>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color w:val="FF0000"/>
          <w:sz w:val="24"/>
          <w:highlight w:val="yellow"/>
        </w:rPr>
        <w:t>CA驱动和申领流程</w:t>
      </w:r>
      <w:r>
        <w:rPr>
          <w:rFonts w:hint="eastAsia" w:ascii="宋体" w:hAnsi="宋体" w:cs="宋体"/>
          <w:color w:val="FF0000"/>
          <w:sz w:val="24"/>
          <w:highlight w:val="yellow"/>
        </w:rPr>
        <w:fldChar w:fldCharType="end"/>
      </w:r>
      <w:r>
        <w:rPr>
          <w:rFonts w:hint="eastAsia" w:ascii="宋体" w:hAnsi="宋体" w:cs="宋体"/>
          <w:color w:val="FF0000"/>
          <w:sz w:val="24"/>
          <w:highlight w:val="yellow"/>
        </w:rPr>
        <w:t>”进行查阅。完成CA数字证书办理预计一周左右，建议各投标人抓紧时间办理。CA数字证书使用中出现问题可拨打技术支持电话咨询，联系方式：400-888-4636。</w:t>
      </w:r>
    </w:p>
    <w:p>
      <w:pPr>
        <w:pStyle w:val="14"/>
        <w:spacing w:before="0" w:beforeAutospacing="0" w:after="0" w:afterAutospacing="0" w:line="440" w:lineRule="exact"/>
        <w:ind w:firstLine="482" w:firstLineChars="200"/>
        <w:jc w:val="both"/>
        <w:rPr>
          <w:rFonts w:cs="宋体"/>
          <w:b/>
          <w:bCs/>
          <w:kern w:val="2"/>
        </w:rPr>
      </w:pPr>
      <w:r>
        <w:rPr>
          <w:rFonts w:hint="eastAsia" w:cs="宋体"/>
          <w:b/>
          <w:bCs/>
          <w:kern w:val="2"/>
        </w:rPr>
        <w:t>七、递交投标文件截止及开标时间：2022年7月26日9：00时（北京时间   ）</w:t>
      </w:r>
    </w:p>
    <w:p>
      <w:pPr>
        <w:pStyle w:val="9"/>
        <w:snapToGrid w:val="0"/>
        <w:spacing w:line="44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4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开标地点</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4"/>
        <w:spacing w:before="0" w:beforeAutospacing="0" w:after="0" w:afterAutospacing="0" w:line="440" w:lineRule="exact"/>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九、投标保证金</w:t>
      </w:r>
    </w:p>
    <w:p>
      <w:pPr>
        <w:snapToGrid w:val="0"/>
        <w:spacing w:line="44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widowControl/>
        <w:spacing w:line="440" w:lineRule="exact"/>
        <w:ind w:firstLine="482"/>
        <w:rPr>
          <w:rFonts w:ascii="宋体" w:hAnsi="宋体" w:cs="宋体"/>
          <w:b/>
          <w:bCs/>
          <w:kern w:val="0"/>
          <w:sz w:val="24"/>
        </w:rPr>
      </w:pPr>
      <w:r>
        <w:rPr>
          <w:rFonts w:hint="eastAsia" w:ascii="宋体" w:hAnsi="宋体" w:cs="宋体"/>
          <w:b/>
          <w:bCs/>
          <w:kern w:val="0"/>
          <w:sz w:val="24"/>
        </w:rPr>
        <w:t>十、其他事项</w:t>
      </w:r>
    </w:p>
    <w:p>
      <w:pPr>
        <w:widowControl/>
        <w:spacing w:line="44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44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14:textFill>
            <w14:solidFill>
              <w14:schemeClr w14:val="tx1"/>
            </w14:solidFill>
          </w14:textFill>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440" w:lineRule="exact"/>
        <w:ind w:firstLine="480" w:firstLineChars="200"/>
        <w:rPr>
          <w:rFonts w:ascii="宋体" w:hAnsi="宋体" w:cs="宋体"/>
          <w:kern w:val="0"/>
          <w:sz w:val="24"/>
        </w:rPr>
      </w:pPr>
      <w:r>
        <w:rPr>
          <w:rFonts w:hint="eastAsia" w:ascii="宋体" w:hAnsi="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spacing w:line="440" w:lineRule="exact"/>
        <w:ind w:firstLine="482" w:firstLineChars="200"/>
      </w:pPr>
      <w:r>
        <w:rPr>
          <w:rFonts w:hint="eastAsia"/>
          <w:b/>
          <w:bCs/>
          <w:color w:val="0070C0"/>
          <w:sz w:val="24"/>
          <w:highlight w:val="yellow"/>
        </w:rPr>
        <w:t>3.本项目有功能演示环节，请准备一份“演示录制视频 ”在投标截止前通过EMS或顺丰邮寄方式寄送至“浙江省衢州市九华北大道78号衢州学院采购中心周老师收”。“演示录制视频 ”时间控制在15分钟以内；视频格式要求为Avi、MP4等常用格式，以U盘单独密封提交 ，且密封袋上注明项目名称、投标人名称并加盖公章 ，未密封包装或者逾期邮寄送达的“演示录制视频”将不予接收 。投标截止前没有送达“演示录制视频”的投标人视为无演示环节 。</w:t>
      </w:r>
    </w:p>
    <w:p>
      <w:pPr>
        <w:tabs>
          <w:tab w:val="left" w:pos="2366"/>
        </w:tabs>
        <w:spacing w:line="44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tabs>
          <w:tab w:val="left" w:pos="2366"/>
        </w:tabs>
        <w:spacing w:line="44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浙江政府采购网（http://zfcg.czt.zj.gov.cn/）；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44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440" w:lineRule="exact"/>
        <w:ind w:firstLine="495"/>
        <w:rPr>
          <w:rFonts w:ascii="宋体" w:hAnsi="宋体" w:cs="宋体"/>
          <w:b/>
          <w:bCs/>
          <w:sz w:val="24"/>
        </w:rPr>
      </w:pPr>
      <w:r>
        <w:rPr>
          <w:rFonts w:hint="eastAsia" w:ascii="宋体" w:hAnsi="宋体" w:cs="宋体"/>
          <w:b/>
          <w:bCs/>
          <w:sz w:val="24"/>
        </w:rPr>
        <w:t>十三、本招标文件由衢州学院采购中心、外国语学院负责解释。</w:t>
      </w:r>
    </w:p>
    <w:p>
      <w:pPr>
        <w:spacing w:line="440" w:lineRule="exact"/>
        <w:ind w:firstLine="495"/>
        <w:rPr>
          <w:rFonts w:ascii="宋体" w:hAnsi="宋体" w:cs="宋体"/>
          <w:b/>
          <w:bCs/>
          <w:sz w:val="24"/>
        </w:rPr>
      </w:pPr>
      <w:r>
        <w:rPr>
          <w:rFonts w:hint="eastAsia" w:ascii="宋体" w:hAnsi="宋体" w:cs="宋体"/>
          <w:b/>
          <w:bCs/>
          <w:sz w:val="24"/>
        </w:rPr>
        <w:t>十四、联系方式</w:t>
      </w:r>
    </w:p>
    <w:p>
      <w:pPr>
        <w:spacing w:line="440" w:lineRule="exact"/>
        <w:ind w:firstLine="495"/>
        <w:rPr>
          <w:rFonts w:ascii="宋体" w:hAnsi="宋体" w:cs="宋体"/>
          <w:bCs/>
          <w:sz w:val="24"/>
        </w:rPr>
      </w:pPr>
      <w:r>
        <w:rPr>
          <w:rFonts w:hint="eastAsia" w:ascii="宋体" w:hAnsi="宋体" w:cs="宋体"/>
          <w:bCs/>
          <w:sz w:val="24"/>
        </w:rPr>
        <w:t>1.采购人名称：衢州学院</w:t>
      </w:r>
    </w:p>
    <w:p>
      <w:pPr>
        <w:spacing w:line="44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40" w:lineRule="exact"/>
        <w:ind w:firstLine="495"/>
        <w:rPr>
          <w:rFonts w:ascii="宋体" w:hAnsi="宋体" w:cs="宋体"/>
          <w:bCs/>
          <w:sz w:val="24"/>
        </w:rPr>
      </w:pPr>
      <w:r>
        <w:rPr>
          <w:rFonts w:hint="eastAsia" w:ascii="宋体" w:hAnsi="宋体" w:cs="宋体"/>
          <w:bCs/>
          <w:sz w:val="24"/>
        </w:rPr>
        <w:t>采购中心联系人：周老师；电话：0570-8015042，18957039862。</w:t>
      </w:r>
    </w:p>
    <w:p>
      <w:pPr>
        <w:spacing w:line="44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w:t>
      </w:r>
      <w:r>
        <w:rPr>
          <w:rFonts w:hint="eastAsia" w:ascii="宋体" w:hAnsi="宋体" w:cs="宋体"/>
          <w:color w:val="000000"/>
          <w:kern w:val="0"/>
          <w:sz w:val="24"/>
        </w:rPr>
        <w:t>郑老师；电话：0570-8015028，13567021518。</w:t>
      </w:r>
      <w:r>
        <w:rPr>
          <w:rFonts w:hint="eastAsia" w:ascii="宋体" w:hAnsi="宋体" w:cs="宋体"/>
          <w:color w:val="000000" w:themeColor="text1"/>
          <w:kern w:val="0"/>
          <w:sz w:val="24"/>
          <w14:textFill>
            <w14:solidFill>
              <w14:schemeClr w14:val="tx1"/>
            </w14:solidFill>
          </w14:textFill>
        </w:rPr>
        <w:t>   </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项目技术答疑联系人：陈老师，15157007157；刘老师，13575652574。   </w:t>
      </w:r>
    </w:p>
    <w:p>
      <w:pPr>
        <w:spacing w:line="440" w:lineRule="exact"/>
        <w:ind w:firstLine="495"/>
        <w:rPr>
          <w:rFonts w:ascii="宋体" w:hAnsi="宋体" w:cs="宋体"/>
          <w:bCs/>
          <w:sz w:val="24"/>
        </w:rPr>
      </w:pPr>
      <w:r>
        <w:rPr>
          <w:rFonts w:hint="eastAsia" w:ascii="宋体" w:hAnsi="宋体" w:cs="宋体"/>
          <w:bCs/>
          <w:sz w:val="24"/>
        </w:rPr>
        <w:t>2.同级政府采购监督管理部门名称：衢州市财政局。</w:t>
      </w:r>
    </w:p>
    <w:p>
      <w:pPr>
        <w:spacing w:line="440" w:lineRule="exact"/>
        <w:ind w:firstLine="495"/>
        <w:rPr>
          <w:rFonts w:ascii="宋体" w:hAnsi="宋体" w:cs="宋体"/>
          <w:bCs/>
          <w:sz w:val="24"/>
        </w:rPr>
      </w:pPr>
      <w:r>
        <w:rPr>
          <w:rFonts w:hint="eastAsia" w:ascii="宋体" w:hAnsi="宋体" w:cs="宋体"/>
          <w:bCs/>
          <w:sz w:val="24"/>
        </w:rPr>
        <w:t>联系地址：衢州市三江东路28号；邮政编码：324000。</w:t>
      </w:r>
    </w:p>
    <w:p>
      <w:pPr>
        <w:spacing w:line="440" w:lineRule="exact"/>
        <w:ind w:firstLine="495"/>
      </w:pPr>
      <w:r>
        <w:rPr>
          <w:rFonts w:hint="eastAsia" w:ascii="宋体" w:hAnsi="宋体" w:cs="宋体"/>
          <w:bCs/>
          <w:sz w:val="24"/>
        </w:rPr>
        <w:t>联系人：徐先生；监督投诉电话：0570-8757615，传真：0570-8757615 。</w:t>
      </w: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衢州学院采购中心</w:t>
      </w: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2022年7月5日</w:t>
      </w:r>
    </w:p>
    <w:p>
      <w:pPr>
        <w:spacing w:line="360" w:lineRule="auto"/>
        <w:jc w:val="center"/>
        <w:rPr>
          <w:rFonts w:ascii="宋体" w:hAnsi="宋体" w:cs="宋体"/>
          <w:bCs/>
          <w:color w:val="000000"/>
          <w:sz w:val="32"/>
        </w:rPr>
      </w:pP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9"/>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9"/>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9"/>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9"/>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9"/>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6"/>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6"/>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201</w:t>
            </w:r>
            <w:r>
              <w:rPr>
                <w:rFonts w:hint="eastAsia" w:ascii="宋体" w:hAnsi="宋体" w:cs="宋体"/>
                <w:bCs/>
                <w:color w:val="FF0000"/>
                <w:kern w:val="0"/>
                <w:sz w:val="24"/>
                <w:highlight w:val="yellow"/>
              </w:rPr>
              <w:t>9</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6"/>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9"/>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r>
              <w:rPr>
                <w:rFonts w:hint="eastAsia" w:hAnsi="宋体" w:cs="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 .中小微企业、监狱或戒毒企业、残疾人福利性单位需提供相关声明函。</w:t>
            </w:r>
          </w:p>
        </w:tc>
        <w:tc>
          <w:tcPr>
            <w:tcW w:w="1197" w:type="dxa"/>
          </w:tcPr>
          <w:p>
            <w:pPr>
              <w:autoSpaceDE w:val="0"/>
              <w:autoSpaceDN w:val="0"/>
              <w:adjustRightInd w:val="0"/>
              <w:spacing w:line="360" w:lineRule="auto"/>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20"/>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autoSpaceDE w:val="0"/>
        <w:autoSpaceDN w:val="0"/>
        <w:adjustRightInd w:val="0"/>
        <w:snapToGrid w:val="0"/>
        <w:spacing w:line="360" w:lineRule="auto"/>
        <w:ind w:firstLine="482" w:firstLineChars="200"/>
        <w:rPr>
          <w:rFonts w:ascii="宋体" w:hAnsi="宋体" w:cs="宋体"/>
          <w:b/>
          <w:sz w:val="24"/>
        </w:rPr>
      </w:pPr>
      <w:r>
        <w:rPr>
          <w:rFonts w:hint="eastAsia" w:ascii="宋体" w:hAnsi="宋体" w:cs="宋体"/>
          <w:b/>
          <w:sz w:val="24"/>
        </w:rPr>
        <w:t>四、投标文件的递交</w:t>
      </w:r>
    </w:p>
    <w:p>
      <w:pPr>
        <w:autoSpaceDE w:val="0"/>
        <w:autoSpaceDN w:val="0"/>
        <w:adjustRightInd w:val="0"/>
        <w:snapToGrid w:val="0"/>
        <w:spacing w:line="360" w:lineRule="auto"/>
        <w:ind w:firstLine="482" w:firstLineChars="200"/>
        <w:rPr>
          <w:rFonts w:ascii="宋体" w:hAnsi="宋体" w:cs="宋体"/>
          <w:b/>
          <w:sz w:val="24"/>
        </w:rPr>
      </w:pPr>
      <w:r>
        <w:rPr>
          <w:rFonts w:hint="eastAsia" w:ascii="宋体" w:hAnsi="宋体" w:cs="宋体"/>
          <w:b/>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autoSpaceDE w:val="0"/>
        <w:autoSpaceDN w:val="0"/>
        <w:adjustRightInd w:val="0"/>
        <w:snapToGrid w:val="0"/>
        <w:spacing w:line="360" w:lineRule="auto"/>
        <w:ind w:firstLine="482" w:firstLineChars="200"/>
        <w:rPr>
          <w:rFonts w:ascii="宋体" w:hAnsi="宋体" w:cs="宋体"/>
          <w:b/>
          <w:sz w:val="24"/>
        </w:rPr>
      </w:pPr>
      <w:r>
        <w:rPr>
          <w:rFonts w:hint="eastAsia" w:ascii="宋体" w:hAnsi="宋体" w:cs="宋体"/>
          <w:b/>
          <w:sz w:val="24"/>
        </w:rPr>
        <w:t>（二）投标文件的修改和撤销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napToGrid w:val="0"/>
        <w:spacing w:line="360" w:lineRule="auto"/>
        <w:ind w:firstLine="482" w:firstLineChars="200"/>
        <w:rPr>
          <w:rFonts w:ascii="宋体" w:hAnsi="宋体" w:cs="宋体"/>
          <w:b/>
          <w:bCs/>
          <w:sz w:val="24"/>
        </w:rPr>
      </w:pPr>
      <w:r>
        <w:rPr>
          <w:rFonts w:hint="eastAsia" w:ascii="宋体" w:hAnsi="宋体" w:cs="宋体"/>
          <w:b/>
          <w:bCs/>
          <w:sz w:val="24"/>
        </w:rPr>
        <w:t>（三）无效的投标文件</w:t>
      </w:r>
    </w:p>
    <w:p>
      <w:pPr>
        <w:snapToGrid w:val="0"/>
        <w:spacing w:line="360" w:lineRule="auto"/>
        <w:ind w:firstLine="480" w:firstLineChars="200"/>
        <w:rPr>
          <w:rFonts w:ascii="宋体" w:hAnsi="宋体" w:cs="宋体"/>
          <w:sz w:val="24"/>
        </w:rPr>
      </w:pPr>
      <w:r>
        <w:rPr>
          <w:rFonts w:hint="eastAsia" w:ascii="宋体" w:hAnsi="宋体" w:cs="宋体"/>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592368"/>
      <w:bookmarkStart w:id="2" w:name="_Toc359856805"/>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11.电子投标文件解密失败的；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napToGrid w:val="0"/>
        <w:spacing w:line="360" w:lineRule="auto"/>
        <w:ind w:firstLine="482" w:firstLineChars="200"/>
        <w:rPr>
          <w:rFonts w:ascii="宋体" w:hAnsi="宋体" w:cs="宋体"/>
          <w:color w:val="000000"/>
          <w:sz w:val="24"/>
        </w:rPr>
      </w:pPr>
      <w:r>
        <w:rPr>
          <w:rFonts w:hint="eastAsia" w:ascii="宋体" w:hAnsi="宋体" w:cs="宋体"/>
          <w:b/>
          <w:bCs/>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六、履约保证金</w:t>
      </w:r>
    </w:p>
    <w:p>
      <w:pPr>
        <w:autoSpaceDE w:val="0"/>
        <w:autoSpaceDN w:val="0"/>
        <w:adjustRightInd w:val="0"/>
        <w:spacing w:line="360" w:lineRule="auto"/>
        <w:ind w:firstLine="482" w:firstLineChars="200"/>
        <w:rPr>
          <w:rFonts w:ascii="宋体" w:hAnsi="宋体" w:cs="宋体"/>
          <w:b/>
          <w:color w:val="000000"/>
          <w:sz w:val="24"/>
        </w:rPr>
      </w:pPr>
      <w:r>
        <w:rPr>
          <w:rFonts w:hint="eastAsia" w:ascii="宋体" w:hAnsi="宋体" w:cs="宋体"/>
          <w:b/>
          <w:bCs/>
          <w:color w:val="000000"/>
          <w:sz w:val="24"/>
        </w:rPr>
        <w:t>1．中标供应商于中标结果（成交）公告结束后5个工作日内</w:t>
      </w:r>
      <w:r>
        <w:rPr>
          <w:rFonts w:hint="eastAsia" w:ascii="宋体" w:hAnsi="宋体" w:cs="宋体"/>
          <w:b/>
          <w:color w:val="000000"/>
          <w:sz w:val="24"/>
        </w:rPr>
        <w:t>向采购人缴纳履约保证金，履约保证金为中标金额的1%。</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2．缴纳形式：</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cs="宋体"/>
          <w:bCs/>
          <w:sz w:val="24"/>
        </w:rPr>
      </w:pPr>
      <w:r>
        <w:rPr>
          <w:rFonts w:hint="eastAsia" w:ascii="宋体" w:hAnsi="宋体" w:cs="宋体"/>
          <w:bCs/>
          <w:sz w:val="24"/>
        </w:rPr>
        <w:t>账号：799901012105965。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(2)或符合政策规定的其它形式。</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2．中标人拖延、拒签合同的，将被扣罚履约保证金并取消中标资格。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color w:val="FF0000"/>
          <w:kern w:val="0"/>
          <w:sz w:val="24"/>
          <w:highlight w:val="yellow"/>
        </w:rPr>
        <w:t>2021年06月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合同签订后</w:t>
      </w:r>
      <w:r>
        <w:rPr>
          <w:rFonts w:hint="eastAsia" w:ascii="宋体" w:hAnsi="宋体" w:cs="宋体"/>
          <w:b/>
          <w:bCs/>
          <w:color w:val="FF0000"/>
          <w:kern w:val="0"/>
          <w:sz w:val="24"/>
        </w:rPr>
        <w:t>90天</w:t>
      </w:r>
      <w:r>
        <w:rPr>
          <w:rFonts w:hint="eastAsia" w:ascii="宋体" w:hAnsi="宋体" w:cs="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1.从验收合格之日起，</w:t>
      </w:r>
      <w:r>
        <w:rPr>
          <w:rFonts w:hint="eastAsia" w:ascii="宋体" w:hAnsi="宋体" w:cs="宋体"/>
          <w:b/>
          <w:bCs/>
          <w:color w:val="FF0000"/>
          <w:kern w:val="0"/>
          <w:sz w:val="24"/>
        </w:rPr>
        <w:t>质保期三年</w:t>
      </w:r>
      <w:r>
        <w:rPr>
          <w:rFonts w:hint="eastAsia" w:ascii="宋体" w:hAnsi="宋体" w:cs="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采购中心联系人：周老师，电话：0570-8015042，18957039862。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w:t>
      </w:r>
      <w:r>
        <w:rPr>
          <w:rFonts w:hint="eastAsia" w:ascii="宋体" w:hAnsi="宋体" w:cs="宋体"/>
          <w:color w:val="000000"/>
          <w:kern w:val="0"/>
          <w:sz w:val="24"/>
        </w:rPr>
        <w:t>郑老师；电话：0570-8015028，13567021518。</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项目技术答疑联系人：陈老师，15157007157；刘老师，13575652574。   </w:t>
      </w:r>
      <w:bookmarkStart w:id="4"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2"/>
        <w:ind w:left="2250" w:hanging="1200"/>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bCs/>
          <w:color w:val="000000" w:themeColor="text1"/>
          <w:sz w:val="24"/>
          <w14:textFill>
            <w14:solidFill>
              <w14:schemeClr w14:val="tx1"/>
            </w14:solidFill>
          </w14:textFill>
        </w:rPr>
      </w:pPr>
      <w:r>
        <w:rPr>
          <w:b/>
          <w:color w:val="000000" w:themeColor="text1"/>
          <w:sz w:val="32"/>
          <w:szCs w:val="32"/>
          <w14:textFill>
            <w14:solidFill>
              <w14:schemeClr w14:val="tx1"/>
            </w14:solidFill>
          </w14:textFill>
        </w:rPr>
        <w:t>第三章 采购内容及要求</w:t>
      </w:r>
      <w:bookmarkEnd w:id="4"/>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1"/>
        </w:numPr>
        <w:spacing w:line="360" w:lineRule="auto"/>
        <w:ind w:firstLine="482" w:firstLineChars="200"/>
        <w:rPr>
          <w:b/>
          <w:color w:val="000000"/>
          <w:sz w:val="24"/>
        </w:rPr>
      </w:pPr>
      <w:r>
        <w:rPr>
          <w:b/>
          <w:color w:val="000000"/>
          <w:sz w:val="24"/>
        </w:rPr>
        <w:t>采购内容</w:t>
      </w:r>
    </w:p>
    <w:tbl>
      <w:tblPr>
        <w:tblStyle w:val="16"/>
        <w:tblW w:w="8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4002"/>
        <w:gridCol w:w="1542"/>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widowControl/>
              <w:ind w:right="62"/>
              <w:jc w:val="center"/>
              <w:rPr>
                <w:rFonts w:ascii="宋体" w:hAnsi="宋体" w:cs="宋体"/>
                <w:color w:val="000000"/>
                <w:kern w:val="0"/>
                <w:sz w:val="24"/>
              </w:rPr>
            </w:pPr>
            <w:r>
              <w:rPr>
                <w:rFonts w:hint="eastAsia" w:ascii="宋体" w:hAnsi="宋体" w:cs="宋体"/>
                <w:color w:val="000000"/>
                <w:kern w:val="0"/>
                <w:sz w:val="24"/>
              </w:rPr>
              <w:t>序号</w:t>
            </w:r>
          </w:p>
        </w:tc>
        <w:tc>
          <w:tcPr>
            <w:tcW w:w="4002" w:type="dxa"/>
            <w:tcBorders>
              <w:top w:val="single" w:color="auto" w:sz="4" w:space="0"/>
              <w:left w:val="single" w:color="auto" w:sz="4" w:space="0"/>
              <w:bottom w:val="single" w:color="auto" w:sz="4" w:space="0"/>
              <w:right w:val="single" w:color="auto" w:sz="4" w:space="0"/>
            </w:tcBorders>
            <w:vAlign w:val="center"/>
          </w:tcPr>
          <w:p>
            <w:pPr>
              <w:widowControl/>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1409" w:type="dxa"/>
            <w:tcBorders>
              <w:top w:val="single" w:color="auto" w:sz="4" w:space="0"/>
              <w:left w:val="single" w:color="auto" w:sz="4" w:space="0"/>
              <w:bottom w:val="single" w:color="auto" w:sz="4" w:space="0"/>
              <w:right w:val="single" w:color="auto" w:sz="4" w:space="0"/>
            </w:tcBorders>
            <w:vAlign w:val="center"/>
          </w:tcPr>
          <w:p>
            <w:pPr>
              <w:widowControl/>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40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虚拟现实计算渲染工作站主机</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3</w:t>
            </w:r>
          </w:p>
        </w:tc>
        <w:tc>
          <w:tcPr>
            <w:tcW w:w="14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华文仿宋" w:hAnsi="华文仿宋" w:eastAsia="华文仿宋" w:cs="华文仿宋"/>
                <w:color w:val="000000"/>
                <w:kern w:val="0"/>
                <w:sz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w:t>
            </w:r>
          </w:p>
        </w:tc>
        <w:tc>
          <w:tcPr>
            <w:tcW w:w="40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虚拟现实计算渲染工作站显示器</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3</w:t>
            </w:r>
          </w:p>
        </w:tc>
        <w:tc>
          <w:tcPr>
            <w:tcW w:w="14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w:t>
            </w:r>
          </w:p>
        </w:tc>
        <w:tc>
          <w:tcPr>
            <w:tcW w:w="40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VR头盔套装</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3</w:t>
            </w:r>
          </w:p>
        </w:tc>
        <w:tc>
          <w:tcPr>
            <w:tcW w:w="14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w:t>
            </w:r>
          </w:p>
        </w:tc>
        <w:tc>
          <w:tcPr>
            <w:tcW w:w="40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VR一体机式头显</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45</w:t>
            </w:r>
          </w:p>
        </w:tc>
        <w:tc>
          <w:tcPr>
            <w:tcW w:w="14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w:t>
            </w:r>
          </w:p>
        </w:tc>
        <w:tc>
          <w:tcPr>
            <w:tcW w:w="40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液晶显示大屏</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3</w:t>
            </w:r>
          </w:p>
        </w:tc>
        <w:tc>
          <w:tcPr>
            <w:tcW w:w="14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w:t>
            </w:r>
          </w:p>
        </w:tc>
        <w:tc>
          <w:tcPr>
            <w:tcW w:w="40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智能黑板（86双屏）</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1</w:t>
            </w:r>
          </w:p>
        </w:tc>
        <w:tc>
          <w:tcPr>
            <w:tcW w:w="14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套（2台）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7</w:t>
            </w:r>
          </w:p>
        </w:tc>
        <w:tc>
          <w:tcPr>
            <w:tcW w:w="40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OPS插拔式电脑</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2</w:t>
            </w:r>
          </w:p>
        </w:tc>
        <w:tc>
          <w:tcPr>
            <w:tcW w:w="14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w:t>
            </w:r>
          </w:p>
        </w:tc>
        <w:tc>
          <w:tcPr>
            <w:tcW w:w="40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VR 播控系统</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1</w:t>
            </w:r>
          </w:p>
        </w:tc>
        <w:tc>
          <w:tcPr>
            <w:tcW w:w="14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9</w:t>
            </w:r>
          </w:p>
        </w:tc>
        <w:tc>
          <w:tcPr>
            <w:tcW w:w="40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VR英语师范虚拟仿真实训系统</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1</w:t>
            </w:r>
          </w:p>
        </w:tc>
        <w:tc>
          <w:tcPr>
            <w:tcW w:w="14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w:t>
            </w:r>
          </w:p>
        </w:tc>
        <w:tc>
          <w:tcPr>
            <w:tcW w:w="40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VR专业音箱</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黑体" w:hAnsi="宋体" w:eastAsia="黑体" w:cs="黑体"/>
                <w:color w:val="000000"/>
                <w:kern w:val="0"/>
                <w:sz w:val="20"/>
                <w:szCs w:val="20"/>
                <w:lang w:bidi="ar"/>
              </w:rPr>
              <w:t>2</w:t>
            </w:r>
          </w:p>
        </w:tc>
        <w:tc>
          <w:tcPr>
            <w:tcW w:w="14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077"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w:t>
            </w:r>
          </w:p>
        </w:tc>
        <w:tc>
          <w:tcPr>
            <w:tcW w:w="4002"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专业功放</w:t>
            </w:r>
          </w:p>
        </w:tc>
        <w:tc>
          <w:tcPr>
            <w:tcW w:w="1542" w:type="dxa"/>
            <w:vAlign w:val="center"/>
          </w:tcPr>
          <w:p>
            <w:pPr>
              <w:widowControl/>
              <w:jc w:val="center"/>
              <w:textAlignment w:val="center"/>
              <w:rPr>
                <w:rFonts w:ascii="宋体" w:hAnsi="宋体" w:cs="宋体"/>
                <w:color w:val="000000"/>
                <w:kern w:val="0"/>
                <w:sz w:val="24"/>
                <w:lang w:bidi="ar"/>
              </w:rPr>
            </w:pPr>
            <w:r>
              <w:rPr>
                <w:rFonts w:hint="eastAsia" w:ascii="黑体" w:hAnsi="宋体" w:eastAsia="黑体" w:cs="黑体"/>
                <w:color w:val="000000"/>
                <w:kern w:val="0"/>
                <w:sz w:val="20"/>
                <w:szCs w:val="20"/>
                <w:lang w:bidi="ar"/>
              </w:rPr>
              <w:t>1</w:t>
            </w:r>
          </w:p>
        </w:tc>
        <w:tc>
          <w:tcPr>
            <w:tcW w:w="1409"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77"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c>
          <w:tcPr>
            <w:tcW w:w="4002"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八进八出音频处理器</w:t>
            </w:r>
          </w:p>
        </w:tc>
        <w:tc>
          <w:tcPr>
            <w:tcW w:w="1542"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1</w:t>
            </w:r>
          </w:p>
        </w:tc>
        <w:tc>
          <w:tcPr>
            <w:tcW w:w="1409"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 xml:space="preserve">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77"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13</w:t>
            </w:r>
          </w:p>
        </w:tc>
        <w:tc>
          <w:tcPr>
            <w:tcW w:w="4002"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 xml:space="preserve"> 8/16路电源管理器</w:t>
            </w:r>
          </w:p>
        </w:tc>
        <w:tc>
          <w:tcPr>
            <w:tcW w:w="1542"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1</w:t>
            </w:r>
          </w:p>
        </w:tc>
        <w:tc>
          <w:tcPr>
            <w:tcW w:w="1409"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77"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14</w:t>
            </w:r>
          </w:p>
        </w:tc>
        <w:tc>
          <w:tcPr>
            <w:tcW w:w="4002"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八路调音台</w:t>
            </w:r>
          </w:p>
        </w:tc>
        <w:tc>
          <w:tcPr>
            <w:tcW w:w="1542"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1</w:t>
            </w:r>
          </w:p>
        </w:tc>
        <w:tc>
          <w:tcPr>
            <w:tcW w:w="1409"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77"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15</w:t>
            </w:r>
          </w:p>
        </w:tc>
        <w:tc>
          <w:tcPr>
            <w:tcW w:w="4002"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反馈抑制器</w:t>
            </w:r>
          </w:p>
        </w:tc>
        <w:tc>
          <w:tcPr>
            <w:tcW w:w="1542"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1</w:t>
            </w:r>
          </w:p>
        </w:tc>
        <w:tc>
          <w:tcPr>
            <w:tcW w:w="1409"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77"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16</w:t>
            </w:r>
          </w:p>
        </w:tc>
        <w:tc>
          <w:tcPr>
            <w:tcW w:w="4002"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一拖二无线手持（实训）话筒</w:t>
            </w:r>
          </w:p>
        </w:tc>
        <w:tc>
          <w:tcPr>
            <w:tcW w:w="1542"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1</w:t>
            </w:r>
          </w:p>
        </w:tc>
        <w:tc>
          <w:tcPr>
            <w:tcW w:w="1409"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 xml:space="preserve">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77"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17</w:t>
            </w:r>
          </w:p>
        </w:tc>
        <w:tc>
          <w:tcPr>
            <w:tcW w:w="4002"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4K录播一体机</w:t>
            </w:r>
          </w:p>
        </w:tc>
        <w:tc>
          <w:tcPr>
            <w:tcW w:w="1542"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1</w:t>
            </w:r>
          </w:p>
        </w:tc>
        <w:tc>
          <w:tcPr>
            <w:tcW w:w="1409"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77"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18</w:t>
            </w:r>
          </w:p>
        </w:tc>
        <w:tc>
          <w:tcPr>
            <w:tcW w:w="4002"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嵌入式录播系统</w:t>
            </w:r>
          </w:p>
        </w:tc>
        <w:tc>
          <w:tcPr>
            <w:tcW w:w="1542"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1</w:t>
            </w:r>
          </w:p>
        </w:tc>
        <w:tc>
          <w:tcPr>
            <w:tcW w:w="1409"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77"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19</w:t>
            </w:r>
          </w:p>
        </w:tc>
        <w:tc>
          <w:tcPr>
            <w:tcW w:w="4002"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高清云台摄像机</w:t>
            </w:r>
          </w:p>
        </w:tc>
        <w:tc>
          <w:tcPr>
            <w:tcW w:w="1542"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2</w:t>
            </w:r>
          </w:p>
        </w:tc>
        <w:tc>
          <w:tcPr>
            <w:tcW w:w="1409"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77"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20</w:t>
            </w:r>
          </w:p>
        </w:tc>
        <w:tc>
          <w:tcPr>
            <w:tcW w:w="4002"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高清云台摄像机</w:t>
            </w:r>
          </w:p>
        </w:tc>
        <w:tc>
          <w:tcPr>
            <w:tcW w:w="1542"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2</w:t>
            </w:r>
          </w:p>
        </w:tc>
        <w:tc>
          <w:tcPr>
            <w:tcW w:w="1409"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77"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21</w:t>
            </w:r>
          </w:p>
        </w:tc>
        <w:tc>
          <w:tcPr>
            <w:tcW w:w="4002"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指向性话筒</w:t>
            </w:r>
          </w:p>
        </w:tc>
        <w:tc>
          <w:tcPr>
            <w:tcW w:w="1542"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6</w:t>
            </w:r>
          </w:p>
        </w:tc>
        <w:tc>
          <w:tcPr>
            <w:tcW w:w="1409"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77"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22</w:t>
            </w:r>
          </w:p>
        </w:tc>
        <w:tc>
          <w:tcPr>
            <w:tcW w:w="4002"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图像跟踪系统</w:t>
            </w:r>
          </w:p>
        </w:tc>
        <w:tc>
          <w:tcPr>
            <w:tcW w:w="1542"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1</w:t>
            </w:r>
          </w:p>
        </w:tc>
        <w:tc>
          <w:tcPr>
            <w:tcW w:w="1409"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77"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23</w:t>
            </w:r>
          </w:p>
        </w:tc>
        <w:tc>
          <w:tcPr>
            <w:tcW w:w="4002"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桌面式录播触摸面板</w:t>
            </w:r>
          </w:p>
        </w:tc>
        <w:tc>
          <w:tcPr>
            <w:tcW w:w="1542"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1</w:t>
            </w:r>
          </w:p>
        </w:tc>
        <w:tc>
          <w:tcPr>
            <w:tcW w:w="1409"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77"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24</w:t>
            </w:r>
          </w:p>
        </w:tc>
        <w:tc>
          <w:tcPr>
            <w:tcW w:w="4002" w:type="dxa"/>
            <w:vAlign w:val="center"/>
          </w:tcPr>
          <w:p>
            <w:pPr>
              <w:widowControl/>
              <w:jc w:val="center"/>
              <w:textAlignment w:val="center"/>
              <w:rPr>
                <w:rFonts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 w:val="24"/>
                <w:lang w:bidi="ar"/>
              </w:rPr>
              <w:t>资源管理平台</w:t>
            </w:r>
          </w:p>
        </w:tc>
        <w:tc>
          <w:tcPr>
            <w:tcW w:w="1542"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1</w:t>
            </w:r>
          </w:p>
        </w:tc>
        <w:tc>
          <w:tcPr>
            <w:tcW w:w="1409"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77"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25</w:t>
            </w:r>
          </w:p>
        </w:tc>
        <w:tc>
          <w:tcPr>
            <w:tcW w:w="4002" w:type="dxa"/>
            <w:vAlign w:val="center"/>
          </w:tcPr>
          <w:p>
            <w:pPr>
              <w:widowControl/>
              <w:jc w:val="center"/>
              <w:textAlignment w:val="center"/>
              <w:rPr>
                <w:rFonts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 w:val="24"/>
                <w:lang w:bidi="ar"/>
              </w:rPr>
              <w:t>VR渲染与储存服务器</w:t>
            </w:r>
          </w:p>
        </w:tc>
        <w:tc>
          <w:tcPr>
            <w:tcW w:w="1542" w:type="dxa"/>
            <w:vAlign w:val="center"/>
          </w:tcPr>
          <w:p>
            <w:pPr>
              <w:widowControl/>
              <w:jc w:val="center"/>
              <w:textAlignment w:val="center"/>
              <w:rPr>
                <w:rFonts w:ascii="宋体" w:hAnsi="宋体" w:cs="宋体"/>
                <w:color w:val="000000"/>
                <w:kern w:val="0"/>
                <w:sz w:val="24"/>
                <w:lang w:bidi="ar"/>
              </w:rPr>
            </w:pPr>
            <w:r>
              <w:rPr>
                <w:rFonts w:hint="eastAsia" w:ascii="微软雅黑" w:hAnsi="微软雅黑" w:eastAsia="微软雅黑" w:cs="微软雅黑"/>
                <w:color w:val="000000"/>
                <w:kern w:val="0"/>
                <w:sz w:val="20"/>
                <w:szCs w:val="20"/>
                <w:lang w:bidi="ar"/>
              </w:rPr>
              <w:t>1</w:t>
            </w:r>
          </w:p>
        </w:tc>
        <w:tc>
          <w:tcPr>
            <w:tcW w:w="1409" w:type="dxa"/>
            <w:vAlign w:val="center"/>
          </w:tcPr>
          <w:p>
            <w:pPr>
              <w:widowControl/>
              <w:jc w:val="center"/>
              <w:textAlignment w:val="center"/>
              <w:rPr>
                <w:rFonts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77"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26</w:t>
            </w:r>
          </w:p>
        </w:tc>
        <w:tc>
          <w:tcPr>
            <w:tcW w:w="4002" w:type="dxa"/>
            <w:vAlign w:val="center"/>
          </w:tcPr>
          <w:p>
            <w:pPr>
              <w:widowControl/>
              <w:jc w:val="center"/>
              <w:textAlignment w:val="center"/>
              <w:rPr>
                <w:rFonts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 w:val="24"/>
                <w:lang w:bidi="ar"/>
              </w:rPr>
              <w:t>机柜</w:t>
            </w:r>
          </w:p>
        </w:tc>
        <w:tc>
          <w:tcPr>
            <w:tcW w:w="1542" w:type="dxa"/>
            <w:vAlign w:val="center"/>
          </w:tcPr>
          <w:p>
            <w:pPr>
              <w:widowControl/>
              <w:jc w:val="center"/>
              <w:textAlignment w:val="center"/>
              <w:rPr>
                <w:rFonts w:ascii="宋体" w:hAnsi="宋体" w:cs="宋体"/>
                <w:color w:val="000000"/>
                <w:kern w:val="0"/>
                <w:sz w:val="24"/>
                <w:lang w:bidi="ar"/>
              </w:rPr>
            </w:pPr>
            <w:r>
              <w:rPr>
                <w:rFonts w:hint="eastAsia" w:ascii="微软雅黑" w:hAnsi="微软雅黑" w:eastAsia="微软雅黑" w:cs="微软雅黑"/>
                <w:color w:val="000000"/>
                <w:kern w:val="0"/>
                <w:sz w:val="20"/>
                <w:szCs w:val="20"/>
                <w:lang w:bidi="ar"/>
              </w:rPr>
              <w:t>1</w:t>
            </w:r>
          </w:p>
        </w:tc>
        <w:tc>
          <w:tcPr>
            <w:tcW w:w="1409" w:type="dxa"/>
            <w:vAlign w:val="center"/>
          </w:tcPr>
          <w:p>
            <w:pPr>
              <w:widowControl/>
              <w:jc w:val="center"/>
              <w:textAlignment w:val="center"/>
              <w:rPr>
                <w:rFonts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77"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27</w:t>
            </w:r>
          </w:p>
        </w:tc>
        <w:tc>
          <w:tcPr>
            <w:tcW w:w="4002"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平板电脑</w:t>
            </w:r>
          </w:p>
        </w:tc>
        <w:tc>
          <w:tcPr>
            <w:tcW w:w="1542"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1</w:t>
            </w:r>
          </w:p>
        </w:tc>
        <w:tc>
          <w:tcPr>
            <w:tcW w:w="1409"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77"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28</w:t>
            </w:r>
          </w:p>
        </w:tc>
        <w:tc>
          <w:tcPr>
            <w:tcW w:w="4002"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24口交换机</w:t>
            </w:r>
          </w:p>
        </w:tc>
        <w:tc>
          <w:tcPr>
            <w:tcW w:w="1542"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2</w:t>
            </w:r>
          </w:p>
        </w:tc>
        <w:tc>
          <w:tcPr>
            <w:tcW w:w="1409"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77"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29</w:t>
            </w:r>
          </w:p>
        </w:tc>
        <w:tc>
          <w:tcPr>
            <w:tcW w:w="4002"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VR头盔充电机柜</w:t>
            </w:r>
          </w:p>
        </w:tc>
        <w:tc>
          <w:tcPr>
            <w:tcW w:w="1542"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1</w:t>
            </w:r>
          </w:p>
        </w:tc>
        <w:tc>
          <w:tcPr>
            <w:tcW w:w="1409"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77"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30</w:t>
            </w:r>
          </w:p>
        </w:tc>
        <w:tc>
          <w:tcPr>
            <w:tcW w:w="4002"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VR展示桌</w:t>
            </w:r>
          </w:p>
        </w:tc>
        <w:tc>
          <w:tcPr>
            <w:tcW w:w="1542"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3</w:t>
            </w:r>
          </w:p>
        </w:tc>
        <w:tc>
          <w:tcPr>
            <w:tcW w:w="1409"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77"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31</w:t>
            </w:r>
          </w:p>
        </w:tc>
        <w:tc>
          <w:tcPr>
            <w:tcW w:w="4002"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带写字板的椅子</w:t>
            </w:r>
          </w:p>
        </w:tc>
        <w:tc>
          <w:tcPr>
            <w:tcW w:w="1542"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45</w:t>
            </w:r>
          </w:p>
        </w:tc>
        <w:tc>
          <w:tcPr>
            <w:tcW w:w="1409"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77"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32</w:t>
            </w:r>
          </w:p>
        </w:tc>
        <w:tc>
          <w:tcPr>
            <w:tcW w:w="4002"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老师讲台</w:t>
            </w:r>
          </w:p>
        </w:tc>
        <w:tc>
          <w:tcPr>
            <w:tcW w:w="1542"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1</w:t>
            </w:r>
          </w:p>
        </w:tc>
        <w:tc>
          <w:tcPr>
            <w:tcW w:w="1409"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77"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33</w:t>
            </w:r>
          </w:p>
        </w:tc>
        <w:tc>
          <w:tcPr>
            <w:tcW w:w="4002"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教师转椅</w:t>
            </w:r>
          </w:p>
        </w:tc>
        <w:tc>
          <w:tcPr>
            <w:tcW w:w="1542"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1</w:t>
            </w:r>
          </w:p>
        </w:tc>
        <w:tc>
          <w:tcPr>
            <w:tcW w:w="1409"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77"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34</w:t>
            </w:r>
          </w:p>
        </w:tc>
        <w:tc>
          <w:tcPr>
            <w:tcW w:w="4002" w:type="dxa"/>
            <w:vAlign w:val="center"/>
          </w:tcPr>
          <w:p>
            <w:pPr>
              <w:widowControl/>
              <w:jc w:val="center"/>
              <w:textAlignment w:val="center"/>
              <w:rPr>
                <w:rFonts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 w:val="24"/>
                <w:lang w:bidi="ar"/>
              </w:rPr>
              <w:t>六类网线</w:t>
            </w:r>
          </w:p>
        </w:tc>
        <w:tc>
          <w:tcPr>
            <w:tcW w:w="1542" w:type="dxa"/>
            <w:vAlign w:val="center"/>
          </w:tcPr>
          <w:p>
            <w:pPr>
              <w:widowControl/>
              <w:jc w:val="center"/>
              <w:textAlignment w:val="center"/>
              <w:rPr>
                <w:rFonts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 w:val="24"/>
                <w:lang w:bidi="ar"/>
              </w:rPr>
              <w:t>1</w:t>
            </w:r>
          </w:p>
        </w:tc>
        <w:tc>
          <w:tcPr>
            <w:tcW w:w="1409" w:type="dxa"/>
            <w:vAlign w:val="center"/>
          </w:tcPr>
          <w:p>
            <w:pPr>
              <w:widowControl/>
              <w:jc w:val="center"/>
              <w:textAlignment w:val="center"/>
              <w:rPr>
                <w:rFonts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 w:val="24"/>
                <w:lang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77"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35</w:t>
            </w:r>
          </w:p>
        </w:tc>
        <w:tc>
          <w:tcPr>
            <w:tcW w:w="4002" w:type="dxa"/>
            <w:vAlign w:val="center"/>
          </w:tcPr>
          <w:p>
            <w:pPr>
              <w:widowControl/>
              <w:jc w:val="center"/>
              <w:textAlignment w:val="center"/>
              <w:rPr>
                <w:rFonts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 w:val="24"/>
                <w:lang w:bidi="ar"/>
              </w:rPr>
              <w:t>同轴电缆线</w:t>
            </w:r>
          </w:p>
        </w:tc>
        <w:tc>
          <w:tcPr>
            <w:tcW w:w="1542" w:type="dxa"/>
            <w:vAlign w:val="center"/>
          </w:tcPr>
          <w:p>
            <w:pPr>
              <w:widowControl/>
              <w:jc w:val="center"/>
              <w:textAlignment w:val="center"/>
              <w:rPr>
                <w:rFonts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 w:val="24"/>
                <w:lang w:bidi="ar"/>
              </w:rPr>
              <w:t>1</w:t>
            </w:r>
          </w:p>
        </w:tc>
        <w:tc>
          <w:tcPr>
            <w:tcW w:w="1409" w:type="dxa"/>
            <w:vAlign w:val="center"/>
          </w:tcPr>
          <w:p>
            <w:pPr>
              <w:widowControl/>
              <w:jc w:val="center"/>
              <w:textAlignment w:val="center"/>
              <w:rPr>
                <w:rFonts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 w:val="24"/>
                <w:lang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77"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36</w:t>
            </w:r>
          </w:p>
        </w:tc>
        <w:tc>
          <w:tcPr>
            <w:tcW w:w="4002"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装修设计及环境改造</w:t>
            </w:r>
          </w:p>
        </w:tc>
        <w:tc>
          <w:tcPr>
            <w:tcW w:w="1542"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1</w:t>
            </w:r>
          </w:p>
        </w:tc>
        <w:tc>
          <w:tcPr>
            <w:tcW w:w="1409" w:type="dxa"/>
            <w:vAlign w:val="center"/>
          </w:tcPr>
          <w:p>
            <w:pPr>
              <w:widowControl/>
              <w:jc w:val="center"/>
              <w:textAlignment w:val="center"/>
              <w:rPr>
                <w:rFonts w:ascii="宋体" w:hAnsi="宋体" w:cs="宋体"/>
                <w:color w:val="000000"/>
                <w:kern w:val="0"/>
                <w:sz w:val="24"/>
                <w:lang w:bidi="ar"/>
              </w:rPr>
            </w:pPr>
            <w:r>
              <w:rPr>
                <w:rFonts w:hint="eastAsia" w:ascii="华文仿宋" w:hAnsi="华文仿宋" w:eastAsia="华文仿宋" w:cs="华文仿宋"/>
                <w:color w:val="000000"/>
                <w:kern w:val="0"/>
                <w:sz w:val="24"/>
                <w:lang w:bidi="ar"/>
              </w:rPr>
              <w:t>套</w:t>
            </w:r>
          </w:p>
        </w:tc>
      </w:tr>
    </w:tbl>
    <w:p>
      <w:pPr>
        <w:spacing w:line="360" w:lineRule="auto"/>
        <w:rPr>
          <w:b/>
          <w:color w:val="000000"/>
          <w:sz w:val="24"/>
        </w:rPr>
      </w:pPr>
    </w:p>
    <w:p>
      <w:pPr>
        <w:spacing w:line="360" w:lineRule="auto"/>
        <w:rPr>
          <w:b/>
          <w:color w:val="000000"/>
          <w:sz w:val="24"/>
        </w:rPr>
      </w:pPr>
    </w:p>
    <w:p>
      <w:pPr>
        <w:spacing w:line="360" w:lineRule="auto"/>
        <w:rPr>
          <w:b/>
          <w:color w:val="000000"/>
          <w:sz w:val="24"/>
        </w:rPr>
      </w:pPr>
    </w:p>
    <w:p>
      <w:pPr>
        <w:pStyle w:val="2"/>
        <w:ind w:left="2250" w:hanging="1200"/>
      </w:pPr>
    </w:p>
    <w:p/>
    <w:p>
      <w:pPr>
        <w:spacing w:line="360" w:lineRule="auto"/>
        <w:rPr>
          <w:b/>
          <w:color w:val="000000"/>
          <w:sz w:val="24"/>
        </w:rPr>
      </w:pPr>
    </w:p>
    <w:p>
      <w:pPr>
        <w:spacing w:line="360" w:lineRule="auto"/>
        <w:rPr>
          <w:b/>
          <w:color w:val="000000"/>
          <w:sz w:val="24"/>
        </w:rPr>
      </w:pPr>
      <w:r>
        <w:rPr>
          <w:rFonts w:hint="eastAsia"/>
          <w:b/>
          <w:color w:val="000000"/>
          <w:sz w:val="24"/>
        </w:rPr>
        <w:t>二、</w:t>
      </w:r>
      <w:r>
        <w:rPr>
          <w:b/>
          <w:color w:val="000000"/>
          <w:sz w:val="24"/>
        </w:rPr>
        <w:t>技术参数</w:t>
      </w:r>
      <w:r>
        <w:rPr>
          <w:rFonts w:hint="eastAsia"/>
          <w:b/>
          <w:color w:val="000000"/>
          <w:sz w:val="24"/>
        </w:rPr>
        <w:t>要求</w:t>
      </w:r>
    </w:p>
    <w:tbl>
      <w:tblPr>
        <w:tblStyle w:val="17"/>
        <w:tblpPr w:leftFromText="180" w:rightFromText="180" w:vertAnchor="text" w:horzAnchor="page" w:tblpX="1793" w:tblpY="621"/>
        <w:tblOverlap w:val="never"/>
        <w:tblW w:w="8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940"/>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eastAsiaTheme="minorEastAsia"/>
                <w:szCs w:val="21"/>
              </w:rPr>
            </w:pPr>
            <w:r>
              <w:rPr>
                <w:rFonts w:hint="eastAsia"/>
                <w:szCs w:val="21"/>
              </w:rPr>
              <w:t>序号</w:t>
            </w:r>
          </w:p>
        </w:tc>
        <w:tc>
          <w:tcPr>
            <w:tcW w:w="940" w:type="dxa"/>
            <w:vAlign w:val="center"/>
          </w:tcPr>
          <w:p>
            <w:pPr>
              <w:widowControl/>
              <w:jc w:val="center"/>
              <w:textAlignment w:val="center"/>
              <w:rPr>
                <w:rFonts w:ascii="华文仿宋" w:hAnsi="华文仿宋" w:eastAsia="华文仿宋" w:cs="华文仿宋"/>
                <w:b/>
                <w:bCs/>
                <w:color w:val="000000"/>
                <w:szCs w:val="21"/>
              </w:rPr>
            </w:pPr>
            <w:r>
              <w:rPr>
                <w:rFonts w:hint="eastAsia" w:ascii="华文仿宋" w:hAnsi="华文仿宋" w:eastAsia="华文仿宋" w:cs="华文仿宋"/>
                <w:b/>
                <w:bCs/>
                <w:color w:val="000000"/>
                <w:kern w:val="0"/>
                <w:szCs w:val="21"/>
                <w:lang w:bidi="ar"/>
              </w:rPr>
              <w:t>设备名称</w:t>
            </w:r>
          </w:p>
        </w:tc>
        <w:tc>
          <w:tcPr>
            <w:tcW w:w="7072" w:type="dxa"/>
            <w:vAlign w:val="center"/>
          </w:tcPr>
          <w:p>
            <w:pPr>
              <w:widowControl/>
              <w:jc w:val="center"/>
              <w:textAlignment w:val="center"/>
              <w:rPr>
                <w:rFonts w:ascii="华文仿宋" w:hAnsi="华文仿宋" w:eastAsia="华文仿宋" w:cs="华文仿宋"/>
                <w:b/>
                <w:bCs/>
                <w:color w:val="000000"/>
                <w:szCs w:val="21"/>
              </w:rPr>
            </w:pPr>
            <w:r>
              <w:rPr>
                <w:rFonts w:hint="eastAsia" w:ascii="华文仿宋" w:hAnsi="华文仿宋" w:eastAsia="华文仿宋" w:cs="华文仿宋"/>
                <w:b/>
                <w:bCs/>
                <w:color w:val="000000"/>
                <w:kern w:val="0"/>
                <w:szCs w:val="21"/>
                <w:lang w:bidi="ar"/>
              </w:rPr>
              <w:t>功能及技术参数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trPr>
        <w:tc>
          <w:tcPr>
            <w:tcW w:w="468" w:type="dxa"/>
            <w:vAlign w:val="center"/>
          </w:tcPr>
          <w:p>
            <w:pPr>
              <w:jc w:val="center"/>
              <w:rPr>
                <w:rFonts w:eastAsiaTheme="minorEastAsia"/>
                <w:szCs w:val="21"/>
              </w:rPr>
            </w:pPr>
            <w:r>
              <w:rPr>
                <w:rFonts w:hint="eastAsia"/>
                <w:szCs w:val="21"/>
              </w:rPr>
              <w:t>1</w:t>
            </w:r>
          </w:p>
        </w:tc>
        <w:tc>
          <w:tcPr>
            <w:tcW w:w="940" w:type="dxa"/>
            <w:vAlign w:val="center"/>
          </w:tcPr>
          <w:p>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虚拟现实计算渲染工作站主机</w:t>
            </w:r>
          </w:p>
        </w:tc>
        <w:tc>
          <w:tcPr>
            <w:tcW w:w="7072" w:type="dxa"/>
            <w:vAlign w:val="center"/>
          </w:tcPr>
          <w:p>
            <w:pPr>
              <w:widowControl/>
              <w:jc w:val="left"/>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 xml:space="preserve">1.处理器：Intel I7-12700 处理器 </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 xml:space="preserve">2.芯片组：Intel B660芯片组及以上 </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3.内存：16G DDR4 3200MHz内存</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 xml:space="preserve">4.硬盘：1T SSD 固态硬盘 </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5.显卡：RTX3060 6GB  DP+H+DVI-D CHNML</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6.网卡：集成千兆网卡                                                                                                                                                      7.无线网卡 WIFI6无线网卡，蓝牙5.0</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 xml:space="preserve">8.键鼠：USB键盘、鼠标   </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9.接口：前置：4个USB接口、2个音频接口</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 xml:space="preserve">       后置：4个USB接口、串口、音频接口、2个DP接口 </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 xml:space="preserve">10.扩展槽位：1个PCIe Gen3.0x16、1个PCIe Gen 3.0x4（16长度）、1个PCIe Gen3.0x1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eastAsiaTheme="minorEastAsia"/>
                <w:szCs w:val="21"/>
              </w:rPr>
            </w:pPr>
            <w:r>
              <w:rPr>
                <w:rFonts w:hint="eastAsia"/>
                <w:szCs w:val="21"/>
              </w:rPr>
              <w:t>2</w:t>
            </w:r>
          </w:p>
        </w:tc>
        <w:tc>
          <w:tcPr>
            <w:tcW w:w="940" w:type="dxa"/>
            <w:vAlign w:val="center"/>
          </w:tcPr>
          <w:p>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虚拟现实计算渲染工作站显示器</w:t>
            </w:r>
          </w:p>
        </w:tc>
        <w:tc>
          <w:tcPr>
            <w:tcW w:w="7072" w:type="dxa"/>
            <w:vAlign w:val="center"/>
          </w:tcPr>
          <w:p>
            <w:pPr>
              <w:widowControl/>
              <w:jc w:val="left"/>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显示器：≥23.8寸LED防眩光显示器，分辨率1920*1080。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eastAsiaTheme="minorEastAsia"/>
                <w:szCs w:val="21"/>
              </w:rPr>
            </w:pPr>
            <w:r>
              <w:rPr>
                <w:rFonts w:hint="eastAsia"/>
                <w:szCs w:val="21"/>
              </w:rPr>
              <w:t>3</w:t>
            </w:r>
          </w:p>
        </w:tc>
        <w:tc>
          <w:tcPr>
            <w:tcW w:w="940" w:type="dxa"/>
            <w:vAlign w:val="center"/>
          </w:tcPr>
          <w:p>
            <w:pPr>
              <w:widowControl/>
              <w:jc w:val="center"/>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VR头盔套装（与实训系统匹配）</w:t>
            </w:r>
          </w:p>
        </w:tc>
        <w:tc>
          <w:tcPr>
            <w:tcW w:w="7072" w:type="dxa"/>
            <w:vAlign w:val="center"/>
          </w:tcPr>
          <w:p>
            <w:pPr>
              <w:widowControl/>
              <w:jc w:val="left"/>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1.镜片：LCD；分辨率：2160x2160</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2.视场角：114°度；刷新率：90Hz</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3.主要性能：支持Spatial Audio 3D音效；瞳距：可调节瞳距</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4.定位：6DOF 4颗镜头INSIDEOUT定位；面罩：可替换面罩</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5.线缆：6米功能特点；蓝牙功能：支持</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6.外形设计：黑色；产品重量：550g</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7.手柄参数：手柄六自由度位置追踪</w:t>
            </w:r>
          </w:p>
          <w:p>
            <w:pPr>
              <w:widowControl/>
              <w:jc w:val="left"/>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8.该VR头盔套装必须与VR英语师范虚拟仿真实训系统匹配。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eastAsiaTheme="minorEastAsia"/>
                <w:szCs w:val="21"/>
              </w:rPr>
            </w:pPr>
            <w:r>
              <w:rPr>
                <w:rFonts w:hint="eastAsia"/>
                <w:szCs w:val="21"/>
              </w:rPr>
              <w:t>4</w:t>
            </w:r>
          </w:p>
        </w:tc>
        <w:tc>
          <w:tcPr>
            <w:tcW w:w="940" w:type="dxa"/>
            <w:vAlign w:val="center"/>
          </w:tcPr>
          <w:p>
            <w:pPr>
              <w:widowControl/>
              <w:jc w:val="center"/>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VR一体机式头显（与实训系统匹配）</w:t>
            </w:r>
          </w:p>
        </w:tc>
        <w:tc>
          <w:tcPr>
            <w:tcW w:w="7072" w:type="dxa"/>
            <w:vAlign w:val="center"/>
          </w:tcPr>
          <w:p>
            <w:pPr>
              <w:widowControl/>
              <w:jc w:val="left"/>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1.CPU：高通XR2，Kryo 585核心，8核64位，最高主频 2.84GHz，7nm制程工艺</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2.GPU：Adreno 650，主频 587MHz</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3.内存：6GB RAM，LPDDR4X</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4.闪存：UFS3.0 256GB</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5.WIFI：2X2 MIMO WIFI6 802.11 b/g/n/ac/ax，2.4G/5G双频</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6.BT5.1，Android 10 系统</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7.屏幕：5.5 inch x 1 SFR TFT</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8.分辨率：3664x1920，PPI：773</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9.刷新率：72/90Hz</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10.视场角：98°，菲涅尔透镜</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11.瞳距调节：支持物理瞳距调节，三档：58/63.5/69mm</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12.护眼模式：通过TUV低蓝光认证，可以在系统设置中开启该功能，9轴传感器：1KHz采样频率</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13.P-senor：人脸佩戴感应</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14.前置摄像头：鱼眼摄像头(640x480@120Hz, FOV:166°) x 4，支持头部6Dof定位，6DoF体感手柄 x 2，支持光学定位，支持线性振动马达，电源键，APP键（返回键），确认键，Home键，音量加，音量减。</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15.绑带：采用硬绑带设计，支持旋钮调节，侧绑带可向上旋转方便快速佩戴，可替换的舒适泡棉。</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16.人体工程设计：前置头盔和后置电池组成更为合理的力学分担设计，佩戴面部舒适</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17.充电：支持QC3.0快速充电</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18.电池容量：5300mAh</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19.扬声器：内置双立体声喇叭，双麦克降噪，全指向麦克风</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20. USB3.0数据传输， 5V/1A OTG 扩展供电能力， USB3.0 OTG扩展功能（需要转接线支持） 支持DP视频输出（支持转接线将头盔内容投到电视上，连接稳定可靠），DP接口通过定制DP线连接PC，体验4K分辨率 SteamVR内容。</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21.3.5mm音频接口：连接第三方立体声耳机使用，Led灯：三色Led 显示开机，关机，充电状态。                                                                                  22.该VR一体机头显必须与VR英语师范虚拟仿真实训系统匹配。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eastAsiaTheme="minorEastAsia"/>
                <w:szCs w:val="21"/>
              </w:rPr>
            </w:pPr>
            <w:r>
              <w:rPr>
                <w:rFonts w:hint="eastAsia"/>
                <w:szCs w:val="21"/>
              </w:rPr>
              <w:t>5</w:t>
            </w:r>
          </w:p>
        </w:tc>
        <w:tc>
          <w:tcPr>
            <w:tcW w:w="940" w:type="dxa"/>
            <w:vAlign w:val="center"/>
          </w:tcPr>
          <w:p>
            <w:pPr>
              <w:widowControl/>
              <w:jc w:val="center"/>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液晶显示大屏</w:t>
            </w:r>
          </w:p>
        </w:tc>
        <w:tc>
          <w:tcPr>
            <w:tcW w:w="7072" w:type="dxa"/>
            <w:vAlign w:val="center"/>
          </w:tcPr>
          <w:p>
            <w:pPr>
              <w:widowControl/>
              <w:jc w:val="left"/>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屏幕尺寸65英寸；HDR显示:支持屏幕比例:16:9，刷屏率:60HZ扫描方式:逐行扫描响应时间:6ms，支持格式（高清）:2160p智能电视:是，CPU:4核CPU内部存储空间:8GB EMMC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eastAsiaTheme="minorEastAsia"/>
                <w:szCs w:val="21"/>
              </w:rPr>
            </w:pPr>
            <w:r>
              <w:rPr>
                <w:rFonts w:hint="eastAsia"/>
                <w:szCs w:val="21"/>
              </w:rPr>
              <w:t>6</w:t>
            </w:r>
          </w:p>
        </w:tc>
        <w:tc>
          <w:tcPr>
            <w:tcW w:w="940" w:type="dxa"/>
            <w:vAlign w:val="center"/>
          </w:tcPr>
          <w:p>
            <w:pPr>
              <w:widowControl/>
              <w:jc w:val="center"/>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智能黑板（86双屏）</w:t>
            </w:r>
          </w:p>
        </w:tc>
        <w:tc>
          <w:tcPr>
            <w:tcW w:w="7072" w:type="dxa"/>
            <w:vAlign w:val="center"/>
          </w:tcPr>
          <w:p>
            <w:pPr>
              <w:widowControl/>
              <w:numPr>
                <w:ilvl w:val="0"/>
                <w:numId w:val="2"/>
              </w:numPr>
              <w:jc w:val="left"/>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智慧黑板</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1.要求采用一体化设计，无明显拼接痕迹，外观简洁。中间区域为 LED 液晶显示屏幕，液晶屏尺寸≥双86英寸，可显示视频内容，进行交互触控操作等。黑板支持无尘粉笔，普通粉笔，环保水笔等多种媒介书写。</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2.要求智慧黑板具有一体化粉笔槽设计，可放置粉笔，翻页笔等物品，左右副板采用有机复合书写板，粉笔书写流畅、清晰，表面平整耐磨、抗冲击，支持磁性材料吸附。</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 xml:space="preserve">3.要求智慧黑板显示分辨率≥3840X2160，整机厚度不大于60mm。 </w:t>
            </w:r>
          </w:p>
          <w:p>
            <w:pPr>
              <w:widowControl/>
              <w:jc w:val="left"/>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4.要求采用液晶显示屏对比度不低于4000:1，亮度不低于450cd/㎡，可视角度不低于178°，响应速度≤8ms。</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5.要求智慧黑板采用投射式电容触控技术，减少显示面板与玻璃间的偏光、散射，画面显示更加清晰通透、可视角度更广，支持不少于20点的触控互动体验。</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6.要求支持智慧黑板处于关机通电状态，外接电脑显示信号通过传输线连接至智慧黑板时，智慧黑板智能识别外接电脑设备信号输入并自动开机。</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7.要求智慧黑板支持环境感光功能，能感应并自动调节屏幕亮度来达到在不同光照环境下的最佳显示效果，此功能可自行开启或关闭，并可进行色温调节、护眼模式开启和关闭。</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 xml:space="preserve">8.要求产品具有五指智能手势识别开关黑板背光功能，操作者可在显示区域任意位置，任意信号下，通过五指按压屏幕实现对屏幕的开关，五指实现黑板背光的关闭与开启，触控功能与传统书写功能瞬间切换，切换响应速度≤2s。 </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 xml:space="preserve">9.要求支持物理按键实现节能熄屏/唤醒，并可与五指熄屏功能互通互用。 </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10.要求具有悬浮菜单功能，悬浮菜单中支持输入源选择、截屏、下拉等功能，并可自定义功能菜单，支持任意通道下无需点击物理按键，可随时调用计算器、日历等小工具，并支持拖拽及关闭。</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11.要求具备三指罗盘跟随功能，三指调用悬浮菜单到屏幕任意位置。12．要求智慧黑板具有前置物理按键，数量不少于8个，至少包含电源键、信号源、音量、一键录屏等，按键具备明显标识。</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13.要求电源板、视频卡等关键器件采用抽拉盒插拔式设计，位于黑板下方，无需取下智慧黑板即可实现插拔更换，OPS电脑模块集成在抽拉盒内，可单独插拔，也可随抽拉盒整体插拔，便于安装维护。</w:t>
            </w:r>
          </w:p>
          <w:p>
            <w:pPr>
              <w:widowControl/>
              <w:jc w:val="left"/>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14.智慧黑板支持无信号接收状态时能够自动熄屏，自动熄屏的时间间隔可选，支持定时开关机。</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15.要求具有刷卡开关机功能，每台黑板配≥5张IC卡，黑板支持IC卡授权管理功能，可将饭卡、一卡通等不同的IC卡进行授权成为开关机卡，防止未经授权人员操作智慧黑板，支持查看、导入、导出、删除授权账号信息，支持通过手机等电子设备NFC功能控制设备开关机。</w:t>
            </w:r>
          </w:p>
          <w:p>
            <w:pPr>
              <w:widowControl/>
              <w:jc w:val="left"/>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16.智慧黑板支持Android、Windows双系统，可通过触摸操作一键切换，安卓系统版本不低于Android8.0，内存不低于2G,存储不低于16G,安卓下支持4K画面输出。</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17.要求产品内置中控触摸菜单，中控触摸菜单可以将信号源通道切换、亮度调节、声音调节等整合到同一菜单下，无需物理按键，且在任意显示通道下均可在屏幕上调取该触摸菜单，方便快捷。</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 xml:space="preserve">18.要求支持内置电脑、外接信号源输入模式下，实现窗口一键下移功能，便于不同身高的人员操作使用。 </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19.要求智慧黑板支持Type-C接口，通过Type-C接口只一根线连接即可实现4K信号传输、外部电脑音视频信号传输给智慧黑板、智慧黑板对外接电脑进行触控操作等功能。</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20.触摸中控菜单上的通道信号源名称支持自定义，支持中、英文、数字命名修改，方便老师识别。</w:t>
            </w:r>
          </w:p>
          <w:p>
            <w:pPr>
              <w:widowControl/>
              <w:jc w:val="left"/>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21.要求支持Windows、Android、HDMI、VGA、Type-C等多种信号源输入选择。</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22.为更好的辅助教学，要求产品前置接口具备≥2路USB双通道接口，支持Windows及Android双系统识别；具备≥1路前置USB触控输出接口，≥1路前置HDMI输入接口。</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23.要求智慧黑板内置摄像头，有效像素800W， 支持双数字音频MIC，支持通过视频软件调用摄像头进行场景音视频录制。</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24.要求智慧黑板支持外接信号源接入时支持自动跳转到外接信号源通道。</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25.接口要求：≥2路HDMI 输入, ≥1路VGA 输入, ≥1路AUDIO 输入,≥1路3.5 mm耳机输出，≥1路3.5 mm MIC输入,≥1路RS232 输入， ≥1路LAN 输入， ≥1路 UP-USB(安卓升级) 输入，≥2路 USB(全通道识别)，≥1路 TOUCH -USB 输入，输入≥1路TYPE-C端口输入。</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26.要求产品内置喇叭，功率≥2×30W, 立体声、双声道、高保真。</w:t>
            </w:r>
          </w:p>
          <w:p>
            <w:pPr>
              <w:widowControl/>
              <w:jc w:val="left"/>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27.为保护使用者的视力，要求产品具有光生物安全（防蓝光），无危害。</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28.支持展板功能，可快速完成欢迎界面和会议主题设置，全屏显示，支持不少于15种模板，可对欢迎文字的字体、大小，颜色进行编辑，支持会议签名功能，并可扫码带走签名及模板。</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29.要求智慧黑板内置高拍仪，采用嵌入式设计结构，与智慧黑板为一整体；要求具有断电安全锁功能，防盗式设计。</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30.为确保产品使用的持久性和耐高低温性能，智慧黑板整机采用耐高低温技术处理，通过根据GB/T 2423.1-2008和GB/T 2423.2-2008标准条件和方法下，承受低温-30℃～高温40℃环境，试验时间不少于56小时，设备无异常。二、传屏软件</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 支持手机、笔记本电脑等移动端通过自动搜索接收端设备和六位识别码两种方式无线连接到智慧黑板。</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2. 识别码支持在智慧黑板上悬浮显示 ,并可自由拖动改变显示位置 ,支持识别码刷新时间间隔和字体大小设置。</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3. 支持 6个投屏客户端图像画面对比展示，在智慧黑板上可以反向控制操作笔记本电脑上的内容 ,支持单击、双击、右键控制。</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4. 支持将手机中的音视频文件无线推送至智慧黑板 ,并能进行播放和进行音量大小调节。</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5. 智慧黑板显示桌面可以实时同步到手机上 ,手机通过两个手指对智慧黑板桌面进行放大、缩小和漫游操作 ,方便手机端对智慧黑板进行远程控制。</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6. 支持鼠标遥控器功能 ,通过软件一键进行鼠标左键 、右键、上下滚轮滑动 、触摸板操控等功能。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468" w:type="dxa"/>
            <w:vAlign w:val="center"/>
          </w:tcPr>
          <w:p>
            <w:pPr>
              <w:jc w:val="center"/>
              <w:rPr>
                <w:rFonts w:eastAsiaTheme="minorEastAsia"/>
                <w:szCs w:val="21"/>
              </w:rPr>
            </w:pPr>
            <w:r>
              <w:rPr>
                <w:rFonts w:hint="eastAsia"/>
                <w:szCs w:val="21"/>
              </w:rPr>
              <w:t>7</w:t>
            </w:r>
          </w:p>
        </w:tc>
        <w:tc>
          <w:tcPr>
            <w:tcW w:w="940" w:type="dxa"/>
            <w:vAlign w:val="center"/>
          </w:tcPr>
          <w:p>
            <w:pPr>
              <w:widowControl/>
              <w:jc w:val="center"/>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OPS插拔式电脑</w:t>
            </w:r>
          </w:p>
        </w:tc>
        <w:tc>
          <w:tcPr>
            <w:tcW w:w="7072" w:type="dxa"/>
            <w:vAlign w:val="center"/>
          </w:tcPr>
          <w:p>
            <w:pPr>
              <w:widowControl/>
              <w:jc w:val="left"/>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1.电脑采用OPS插拔式架构，可维护、插拔式结构设计。</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2.处理器：配置不低于Intel Core I5十代处理器；内存：≥8G；硬盘：≥128G-SSD 固态硬盘。</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3.具有独立非外扩展接口：HDMI out≥1 、Mic in≥1、 LINE-out≥1个、USB口≥6个（其中USB 3.0≥3个），Rj45≥1个。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eastAsiaTheme="minorEastAsia"/>
                <w:szCs w:val="21"/>
              </w:rPr>
            </w:pPr>
            <w:r>
              <w:rPr>
                <w:rFonts w:hint="eastAsia"/>
                <w:szCs w:val="21"/>
              </w:rPr>
              <w:t>8</w:t>
            </w:r>
          </w:p>
        </w:tc>
        <w:tc>
          <w:tcPr>
            <w:tcW w:w="940" w:type="dxa"/>
            <w:vAlign w:val="center"/>
          </w:tcPr>
          <w:p>
            <w:pPr>
              <w:widowControl/>
              <w:jc w:val="center"/>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VR 播控系统</w:t>
            </w:r>
          </w:p>
        </w:tc>
        <w:tc>
          <w:tcPr>
            <w:tcW w:w="7072" w:type="dxa"/>
            <w:vAlign w:val="center"/>
          </w:tcPr>
          <w:p>
            <w:pPr>
              <w:widowControl/>
              <w:jc w:val="left"/>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1.支持PC和android平板电脑的安装和部署；</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2.可以对局域网内的VR一体机设计进行管控，可以查看设备的状态，查看VR一体机设备电量；</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3.教师可以对VR设备中的资源进行管理；</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4.教师可以控制VR设备中展示的内容；</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5.支持两个模式的转换，联播模式和自由模式，自由模式下学生可以在VR设备上自行操作，联播模式下，可以控制全景视频、全景图片、VR程序的使用，全景视频的播放进度和视角，控制端强制VR一体机设计跟随控制端的进度和视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eastAsiaTheme="minorEastAsia"/>
                <w:szCs w:val="21"/>
              </w:rPr>
            </w:pPr>
            <w:bookmarkStart w:id="5" w:name="_Hlk107327208"/>
            <w:r>
              <w:rPr>
                <w:rFonts w:hint="eastAsia"/>
                <w:szCs w:val="21"/>
              </w:rPr>
              <w:t>9</w:t>
            </w:r>
          </w:p>
        </w:tc>
        <w:tc>
          <w:tcPr>
            <w:tcW w:w="940" w:type="dxa"/>
            <w:vAlign w:val="center"/>
          </w:tcPr>
          <w:p>
            <w:pPr>
              <w:widowControl/>
              <w:jc w:val="center"/>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VR英语师范虚拟仿真实训系统</w:t>
            </w:r>
          </w:p>
        </w:tc>
        <w:tc>
          <w:tcPr>
            <w:tcW w:w="7072" w:type="dxa"/>
            <w:vAlign w:val="center"/>
          </w:tcPr>
          <w:p>
            <w:pPr>
              <w:widowControl/>
              <w:jc w:val="left"/>
              <w:textAlignment w:val="center"/>
              <w:rPr>
                <w:rStyle w:val="33"/>
                <w:rFonts w:hint="default"/>
                <w:color w:val="C55A11" w:themeColor="accent2" w:themeShade="BF"/>
                <w:sz w:val="21"/>
                <w:szCs w:val="21"/>
                <w:lang w:bidi="ar"/>
              </w:rPr>
            </w:pPr>
            <w:r>
              <w:rPr>
                <w:rStyle w:val="32"/>
                <w:rFonts w:hint="default"/>
                <w:sz w:val="21"/>
                <w:szCs w:val="21"/>
                <w:lang w:bidi="ar"/>
              </w:rPr>
              <w:t>1.系统采用了虚拟现实技术进行开发，不能使用全景贴图作为场景的模式；通过第一人称视角，</w:t>
            </w:r>
            <w:r>
              <w:rPr>
                <w:rStyle w:val="32"/>
                <w:rFonts w:hint="default"/>
                <w:sz w:val="21"/>
                <w:szCs w:val="21"/>
                <w:lang w:bidi="ar"/>
              </w:rPr>
              <w:br w:type="textWrapping"/>
            </w:r>
            <w:r>
              <w:rPr>
                <w:rStyle w:val="33"/>
                <w:rFonts w:hint="default"/>
                <w:color w:val="C55911" w:themeColor="accent2" w:themeShade="BF"/>
                <w:sz w:val="21"/>
                <w:szCs w:val="21"/>
                <w:lang w:bidi="ar"/>
                <w14:textFill>
                  <w14:gradFill>
                    <w14:gsLst>
                      <w14:gs w14:pos="0">
                        <w14:srgbClr w14:val="E30000"/>
                      </w14:gs>
                      <w14:gs w14:pos="100000">
                        <w14:srgbClr w14:val="760303"/>
                      </w14:gs>
                    </w14:gsLst>
                    <w14:lin w14:ang="0" w14:scaled="0"/>
                  </w14:gradFill>
                </w14:textFill>
              </w:rPr>
              <w:t>2.系统模拟了教师上课的全部流程，通过建模构建教师和学生，以第一人称视角扮演教师角色进行上课和实训，其中不少于20虚拟人物；</w:t>
            </w:r>
            <w:r>
              <w:rPr>
                <w:rStyle w:val="32"/>
                <w:rFonts w:hint="default"/>
                <w:sz w:val="21"/>
                <w:szCs w:val="21"/>
                <w:lang w:bidi="ar"/>
              </w:rPr>
              <w:t xml:space="preserve"> 3.高度模拟教师上课的真实场景，将课本上抽象的知识具象化，让学习变得更有趣生动，多个扮演不同角色的NPC，学生在教室里就能进行真实情境实训；</w:t>
            </w:r>
            <w:r>
              <w:rPr>
                <w:rStyle w:val="32"/>
                <w:rFonts w:hint="default"/>
                <w:sz w:val="21"/>
                <w:szCs w:val="21"/>
                <w:lang w:bidi="ar"/>
              </w:rPr>
              <w:br w:type="textWrapping"/>
            </w:r>
            <w:r>
              <w:rPr>
                <w:rStyle w:val="32"/>
                <w:rFonts w:hint="default"/>
                <w:sz w:val="21"/>
                <w:szCs w:val="21"/>
                <w:lang w:bidi="ar"/>
              </w:rPr>
              <w:t>4.系统包含课前提示和考核，学生通过拖拽等方式进行题目作答，完成后才能进入课程实训，答案正确会直接呈现点击的单词；错误会出现声音提示，并不呈现任何单词，操作者继续点击选择；</w:t>
            </w:r>
            <w:r>
              <w:rPr>
                <w:rStyle w:val="32"/>
                <w:rFonts w:hint="default"/>
                <w:sz w:val="21"/>
                <w:szCs w:val="21"/>
                <w:lang w:bidi="ar"/>
              </w:rPr>
              <w:br w:type="textWrapping"/>
            </w:r>
            <w:r>
              <w:rPr>
                <w:rStyle w:val="33"/>
                <w:rFonts w:hint="default"/>
                <w:color w:val="C00000"/>
                <w:sz w:val="21"/>
                <w:szCs w:val="21"/>
                <w:lang w:bidi="ar"/>
              </w:rPr>
              <w:t>5.系统实训时，扮演教师走上讲台授课，面向学生，学生坐成4排，每排5人，教室后面是黑板+电子白板，讲台上有内嵌的电脑，显示课件，教师讲解时，电脑同步显示PPT；</w:t>
            </w:r>
            <w:r>
              <w:rPr>
                <w:rStyle w:val="33"/>
                <w:rFonts w:hint="default"/>
                <w:color w:val="C00000"/>
                <w:sz w:val="21"/>
                <w:szCs w:val="21"/>
                <w:lang w:bidi="ar"/>
              </w:rPr>
              <w:br w:type="textWrapping"/>
            </w:r>
            <w:r>
              <w:rPr>
                <w:rStyle w:val="33"/>
                <w:rFonts w:hint="default"/>
                <w:color w:val="C00000"/>
                <w:sz w:val="21"/>
                <w:szCs w:val="21"/>
                <w:lang w:bidi="ar"/>
              </w:rPr>
              <w:t>老师的台词可以自由发挥，点击屏幕上指定学生图标，学生角色即可按预设的进行演示；上课过程分为：Introduction、Presentation、Consolidation和Practice；</w:t>
            </w:r>
            <w:r>
              <w:rPr>
                <w:rStyle w:val="32"/>
                <w:rFonts w:hint="default"/>
                <w:sz w:val="21"/>
                <w:szCs w:val="21"/>
                <w:lang w:bidi="ar"/>
              </w:rPr>
              <w:t xml:space="preserve"> </w:t>
            </w:r>
            <w:r>
              <w:rPr>
                <w:rStyle w:val="32"/>
                <w:rFonts w:hint="default"/>
                <w:sz w:val="21"/>
                <w:szCs w:val="21"/>
                <w:lang w:bidi="ar"/>
              </w:rPr>
              <w:br w:type="textWrapping"/>
            </w:r>
            <w:r>
              <w:rPr>
                <w:rStyle w:val="32"/>
                <w:rFonts w:hint="default"/>
                <w:sz w:val="21"/>
                <w:szCs w:val="21"/>
                <w:lang w:bidi="ar"/>
              </w:rPr>
              <w:t>6.系统内置有大量的课程视频，学生可以观看优秀教师的上课视频，同时通过3D虚拟仿真技术，学生可以扮演学生，参与课堂互动和教学，增强对教育教学的感性认识；</w:t>
            </w:r>
            <w:r>
              <w:rPr>
                <w:rStyle w:val="32"/>
                <w:rFonts w:hint="default"/>
                <w:sz w:val="21"/>
                <w:szCs w:val="21"/>
                <w:lang w:bidi="ar"/>
              </w:rPr>
              <w:br w:type="textWrapping"/>
            </w:r>
            <w:r>
              <w:rPr>
                <w:rStyle w:val="32"/>
                <w:rFonts w:hint="default"/>
                <w:sz w:val="21"/>
                <w:szCs w:val="21"/>
                <w:lang w:bidi="ar"/>
              </w:rPr>
              <w:t>7.通过3D虚拟仿真技术，学生可以扮演老师角色进行试讲，加强理论与实际的联系，不断开阔视野，提高综合运用教育教学专业知识的技能；</w:t>
            </w:r>
            <w:r>
              <w:rPr>
                <w:rStyle w:val="32"/>
                <w:rFonts w:hint="default"/>
                <w:sz w:val="21"/>
                <w:szCs w:val="21"/>
                <w:lang w:bidi="ar"/>
              </w:rPr>
              <w:br w:type="textWrapping"/>
            </w:r>
            <w:r>
              <w:rPr>
                <w:rStyle w:val="33"/>
                <w:rFonts w:hint="default"/>
                <w:color w:val="C55A11" w:themeColor="accent2" w:themeShade="BF"/>
                <w:sz w:val="21"/>
                <w:szCs w:val="21"/>
                <w:lang w:bidi="ar"/>
              </w:rPr>
              <w:t>8.学生扮演教师角色以第一人称视角进行学习和实训，在实训过程中学生由电脑扮演，根据课程不同进度学生要有不同的反应，如：回答问题、一起朗读、走上讲台演示等；</w:t>
            </w:r>
            <w:r>
              <w:rPr>
                <w:rStyle w:val="32"/>
                <w:rFonts w:hint="default"/>
                <w:color w:val="C55A11" w:themeColor="accent2" w:themeShade="BF"/>
                <w:sz w:val="21"/>
                <w:szCs w:val="21"/>
                <w:lang w:bidi="ar"/>
              </w:rPr>
              <w:t xml:space="preserve"> </w:t>
            </w:r>
            <w:r>
              <w:rPr>
                <w:rStyle w:val="32"/>
                <w:rFonts w:hint="default"/>
                <w:color w:val="C55A11" w:themeColor="accent2" w:themeShade="BF"/>
                <w:sz w:val="21"/>
                <w:szCs w:val="21"/>
                <w:lang w:bidi="ar"/>
              </w:rPr>
              <w:br w:type="textWrapping"/>
            </w:r>
            <w:r>
              <w:rPr>
                <w:rStyle w:val="32"/>
                <w:rFonts w:hint="default"/>
                <w:sz w:val="21"/>
                <w:szCs w:val="21"/>
                <w:lang w:bidi="ar"/>
              </w:rPr>
              <w:t>9.系统中可以录入讲课内容，系统可以查看自己的训数据，并显示自己的训练成绩，可以回听自己训练语音应用语音技术和AI技术，自动识别学员所讲内容并给出成绩和反馈；</w:t>
            </w:r>
            <w:r>
              <w:rPr>
                <w:rStyle w:val="32"/>
                <w:rFonts w:hint="default"/>
                <w:sz w:val="21"/>
                <w:szCs w:val="21"/>
                <w:lang w:bidi="ar"/>
              </w:rPr>
              <w:br w:type="textWrapping"/>
            </w:r>
            <w:r>
              <w:rPr>
                <w:rStyle w:val="32"/>
                <w:rFonts w:hint="default"/>
                <w:sz w:val="21"/>
                <w:szCs w:val="21"/>
                <w:lang w:bidi="ar"/>
              </w:rPr>
              <w:t>10.学生在模拟上课过程中设置多个任务和障碍，学生根据任务描述，完成指定的教学工作；</w:t>
            </w:r>
            <w:r>
              <w:rPr>
                <w:rStyle w:val="32"/>
                <w:rFonts w:hint="default"/>
                <w:sz w:val="21"/>
                <w:szCs w:val="21"/>
                <w:lang w:bidi="ar"/>
              </w:rPr>
              <w:br w:type="textWrapping"/>
            </w:r>
            <w:r>
              <w:rPr>
                <w:rStyle w:val="32"/>
                <w:rFonts w:hint="default"/>
                <w:sz w:val="21"/>
                <w:szCs w:val="21"/>
                <w:lang w:bidi="ar"/>
              </w:rPr>
              <w:t>11.课堂教学模拟演练环节，学生根据不同课型选择不同的教授方式和课堂互动方式；</w:t>
            </w:r>
            <w:r>
              <w:rPr>
                <w:rStyle w:val="32"/>
                <w:rFonts w:hint="default"/>
                <w:sz w:val="21"/>
                <w:szCs w:val="21"/>
                <w:lang w:bidi="ar"/>
              </w:rPr>
              <w:br w:type="textWrapping"/>
            </w:r>
            <w:r>
              <w:rPr>
                <w:rStyle w:val="32"/>
                <w:rFonts w:hint="default"/>
                <w:sz w:val="21"/>
                <w:szCs w:val="21"/>
                <w:lang w:bidi="ar"/>
              </w:rPr>
              <w:t>12.提供配套VR管理平台，可对学生、班级、语料、成绩、资源等进行管理，可监控实训过程，以统计图表的形式展示学生成绩等；</w:t>
            </w:r>
            <w:r>
              <w:rPr>
                <w:rStyle w:val="32"/>
                <w:rFonts w:hint="default"/>
                <w:sz w:val="21"/>
                <w:szCs w:val="21"/>
                <w:lang w:bidi="ar"/>
              </w:rPr>
              <w:br w:type="textWrapping"/>
            </w:r>
            <w:r>
              <w:rPr>
                <w:rStyle w:val="32"/>
                <w:rFonts w:hint="default"/>
                <w:sz w:val="21"/>
                <w:szCs w:val="21"/>
                <w:lang w:bidi="ar"/>
              </w:rPr>
              <w:t xml:space="preserve">13.系统需内置语音识别技术，可以对学生的发音进行实时的评测，并给出评测成绩，学生可以实时的看到； </w:t>
            </w:r>
            <w:r>
              <w:rPr>
                <w:rStyle w:val="32"/>
                <w:rFonts w:hint="default"/>
                <w:sz w:val="21"/>
                <w:szCs w:val="21"/>
                <w:lang w:bidi="ar"/>
              </w:rPr>
              <w:br w:type="textWrapping"/>
            </w:r>
            <w:r>
              <w:rPr>
                <w:rStyle w:val="33"/>
                <w:rFonts w:hint="default"/>
                <w:color w:val="C55A11" w:themeColor="accent2" w:themeShade="BF"/>
                <w:sz w:val="21"/>
                <w:szCs w:val="21"/>
                <w:lang w:bidi="ar"/>
              </w:rPr>
              <w:t>14.WEB学习课程学生随时查看自己的实训成绩、学习进度，系统对学生的成绩进行分析，可以生成统计分析图表，供学生进行参考。同时显示学生的作业成绩，教师可以在后台对作业进行在线批改和评分，成绩会将作业成绩一同纳入体系进行分析，给出分析报告；</w:t>
            </w:r>
            <w:r>
              <w:rPr>
                <w:rStyle w:val="32"/>
                <w:rFonts w:hint="default"/>
                <w:color w:val="C55A11" w:themeColor="accent2" w:themeShade="BF"/>
                <w:sz w:val="21"/>
                <w:szCs w:val="21"/>
                <w:lang w:bidi="ar"/>
              </w:rPr>
              <w:t xml:space="preserve"> </w:t>
            </w:r>
            <w:r>
              <w:rPr>
                <w:rStyle w:val="32"/>
                <w:rFonts w:hint="default"/>
                <w:color w:val="C55A11" w:themeColor="accent2" w:themeShade="BF"/>
                <w:sz w:val="21"/>
                <w:szCs w:val="21"/>
                <w:lang w:bidi="ar"/>
              </w:rPr>
              <w:br w:type="textWrapping"/>
            </w:r>
            <w:r>
              <w:rPr>
                <w:rStyle w:val="33"/>
                <w:rFonts w:hint="default"/>
                <w:color w:val="C55A11" w:themeColor="accent2" w:themeShade="BF"/>
                <w:sz w:val="21"/>
                <w:szCs w:val="21"/>
                <w:lang w:bidi="ar"/>
              </w:rPr>
              <w:t>15.提供配套WEB端师范口语学习课程，B/S网页版无需安装客户端实训模块为基础实训、核心实训、综合实训，同时还内置了教学资源、作业管理、自主学习等辅助教学工具平台内置实训模块包含：会见新班级、点名出勤、语音教学、语调教学、单词拼写、单词用法、听力教学、口语教学、语法教学、阅读教学、写作教学、小组活动、游戏化教学管理、练习和考核评估。每个模块通过视、听、说等练习提升实训的效果和学习兴趣，系统可以自动对学生的学习进行评分，学生可以查看自己的学习成绩，同时对学生的学习情况进行分析，对薄弱环节进行加强；</w:t>
            </w:r>
          </w:p>
          <w:p>
            <w:pPr>
              <w:widowControl/>
              <w:jc w:val="left"/>
              <w:textAlignment w:val="center"/>
              <w:rPr>
                <w:rFonts w:ascii="华文仿宋" w:hAnsi="华文仿宋" w:eastAsia="华文仿宋" w:cs="华文仿宋"/>
                <w:color w:val="000000"/>
                <w:szCs w:val="21"/>
              </w:rPr>
            </w:pPr>
            <w:r>
              <w:rPr>
                <w:rStyle w:val="32"/>
                <w:rFonts w:hint="default"/>
                <w:sz w:val="21"/>
                <w:szCs w:val="21"/>
                <w:lang w:bidi="ar"/>
              </w:rPr>
              <w:t>16.需提供软件著作权登记证书复印件；</w:t>
            </w:r>
            <w:r>
              <w:rPr>
                <w:rStyle w:val="32"/>
                <w:rFonts w:hint="default"/>
                <w:sz w:val="21"/>
                <w:szCs w:val="21"/>
                <w:lang w:bidi="ar"/>
              </w:rPr>
              <w:br w:type="textWrapping"/>
            </w:r>
            <w:r>
              <w:rPr>
                <w:rStyle w:val="32"/>
                <w:rFonts w:hint="default"/>
                <w:sz w:val="21"/>
                <w:szCs w:val="21"/>
                <w:lang w:bidi="ar"/>
              </w:rPr>
              <w:t>17.需提供权威机构出具的软件测试报告复印件。</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eastAsiaTheme="minorEastAsia"/>
                <w:szCs w:val="21"/>
              </w:rPr>
            </w:pPr>
            <w:r>
              <w:rPr>
                <w:rFonts w:hint="eastAsia"/>
                <w:szCs w:val="21"/>
              </w:rPr>
              <w:t>10</w:t>
            </w:r>
          </w:p>
        </w:tc>
        <w:tc>
          <w:tcPr>
            <w:tcW w:w="940" w:type="dxa"/>
            <w:vAlign w:val="center"/>
          </w:tcPr>
          <w:p>
            <w:pPr>
              <w:widowControl/>
              <w:jc w:val="center"/>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VR专业音箱</w:t>
            </w:r>
          </w:p>
        </w:tc>
        <w:tc>
          <w:tcPr>
            <w:tcW w:w="7072" w:type="dxa"/>
            <w:vAlign w:val="center"/>
          </w:tcPr>
          <w:p>
            <w:pPr>
              <w:widowControl/>
              <w:jc w:val="left"/>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1.驱动单元：1*12”低音/65mm音圈</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 xml:space="preserve">          磁钢尺寸：170*20mm</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2.高音单元：钛膜压缩式驱动器，1.75"音圈</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3.频率响应：45Hz-20kHz(-6dB）</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4.额定功率：300W</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5.标称阻抗：8Ω</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6.覆盖角：（H*V）90*60°（可旋转号筒）</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7.灵敏度：98dB</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8.箱体结构：倒箱式</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 xml:space="preserve">9.最大声压级：129dB </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10.驱动方式：内置2分频</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11.分频点：2.2KHz</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12.连接方式：2个NEUTRIK NL4MP，四芯插座1+1</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 xml:space="preserve">          16*M8吊点、底托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eastAsiaTheme="minorEastAsia"/>
                <w:szCs w:val="21"/>
              </w:rPr>
            </w:pPr>
            <w:r>
              <w:rPr>
                <w:rFonts w:hint="eastAsia"/>
                <w:szCs w:val="21"/>
              </w:rPr>
              <w:t>11</w:t>
            </w:r>
          </w:p>
        </w:tc>
        <w:tc>
          <w:tcPr>
            <w:tcW w:w="940" w:type="dxa"/>
            <w:vAlign w:val="center"/>
          </w:tcPr>
          <w:p>
            <w:pPr>
              <w:widowControl/>
              <w:jc w:val="center"/>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专业功放</w:t>
            </w:r>
          </w:p>
        </w:tc>
        <w:tc>
          <w:tcPr>
            <w:tcW w:w="7072" w:type="dxa"/>
            <w:vAlign w:val="center"/>
          </w:tcPr>
          <w:p>
            <w:pPr>
              <w:widowControl/>
              <w:jc w:val="left"/>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1.标准2U机箱，尊贵型铝合金面板处工艺 ，SMD贴片工艺，过热、过流、短路保护，DC私服 ，大信号自动压缩电路。                                                2.输出功率：8Ω,2×300W:4Ω,2×400W ，拓扑类型：AB类。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eastAsiaTheme="minorEastAsia"/>
                <w:szCs w:val="21"/>
              </w:rPr>
            </w:pPr>
            <w:r>
              <w:rPr>
                <w:rFonts w:hint="eastAsia"/>
                <w:szCs w:val="21"/>
              </w:rPr>
              <w:t>12</w:t>
            </w:r>
          </w:p>
        </w:tc>
        <w:tc>
          <w:tcPr>
            <w:tcW w:w="940" w:type="dxa"/>
            <w:vAlign w:val="center"/>
          </w:tcPr>
          <w:p>
            <w:pPr>
              <w:widowControl/>
              <w:jc w:val="center"/>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八进八出音频处理器</w:t>
            </w:r>
          </w:p>
        </w:tc>
        <w:tc>
          <w:tcPr>
            <w:tcW w:w="7072" w:type="dxa"/>
            <w:vAlign w:val="center"/>
          </w:tcPr>
          <w:p>
            <w:pPr>
              <w:widowControl/>
              <w:jc w:val="left"/>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1.DSP音频处理，有自动混音(AM)、自动增益（AGC）、反馈抑制(AFC)、回声消除(AEC)、自动降噪(ANS) 5A核心算法；</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 xml:space="preserve">2.输入：前级放大、信号发生器、扩展器、压缩器、5段参量均衡、自动增益等；         </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3.输出：8段参量均衡、延时器、分频器、限幅器；</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4.全功能矩阵混音功能；</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5.USB录播功能；</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6.支持Windows客户端；</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7.支持外接RS232控制；</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8.支持场景预设功能；</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9.断电自动保护记忆功能；</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10.每通道可独立设置中文名称；</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11.支持RS232、RS485，GPIO 控制接口；</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12.测试信号发生器，正弦波、粉噪、白噪；</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13.输入相位开关、静音开关、幻象供电开关；</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14.每通道压缩器阈值-72至0dB，压缩输出: 0至-72dB；</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15.每通道自动增益比率1至20；</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16.反馈抑制功能有输入输出开关，回声抑制功能有3种模式5个等级选择，</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 xml:space="preserve">     噪声抑制功能有5个等级选择；</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17.每通道延时器最大延时为2S；</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18.每输出通道独立高低通滤波，3种模式8种等级，独立开关；</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19.每通道独立参量均衡，3种Q值可选，-15至+15dB范围调控，独立开关</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 xml:space="preserve">     控制，一键复位；</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20.每通道限幅器阈值-72至0dB，恢复时间100至1000ms；</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21.每通道输出独立开关，相位开关；</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22.中、英两种语言灵活切换；</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23.一键显示所有功能模块；</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24.随机存储中文帮助文档及软件；</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25.中控代码随机生成；</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26.同一台主机允许4个用户管理，用户名可设置为中英文；</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27.设备名称可修改，允许中英文名称；</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28.可编辑预置模式，新建、删除、修改，一键初始化，预置模式可存储至电脑及一键恢复。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eastAsiaTheme="minorEastAsia"/>
                <w:szCs w:val="21"/>
              </w:rPr>
            </w:pPr>
            <w:r>
              <w:rPr>
                <w:rFonts w:hint="eastAsia"/>
                <w:szCs w:val="21"/>
              </w:rPr>
              <w:t>13</w:t>
            </w:r>
          </w:p>
        </w:tc>
        <w:tc>
          <w:tcPr>
            <w:tcW w:w="940" w:type="dxa"/>
            <w:vAlign w:val="center"/>
          </w:tcPr>
          <w:p>
            <w:pPr>
              <w:widowControl/>
              <w:jc w:val="center"/>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8/16路电源管理器</w:t>
            </w:r>
          </w:p>
        </w:tc>
        <w:tc>
          <w:tcPr>
            <w:tcW w:w="7072" w:type="dxa"/>
            <w:vAlign w:val="center"/>
          </w:tcPr>
          <w:p>
            <w:pPr>
              <w:widowControl/>
              <w:jc w:val="left"/>
              <w:textAlignment w:val="center"/>
              <w:rPr>
                <w:rStyle w:val="32"/>
                <w:rFonts w:hint="default"/>
                <w:sz w:val="21"/>
                <w:szCs w:val="21"/>
                <w:lang w:bidi="ar"/>
              </w:rPr>
            </w:pPr>
            <w:r>
              <w:rPr>
                <w:rStyle w:val="32"/>
                <w:rFonts w:hint="default"/>
                <w:sz w:val="21"/>
                <w:szCs w:val="21"/>
                <w:lang w:bidi="ar"/>
              </w:rPr>
              <w:t>1.输入：单相3线，单相两刀型空气开关；</w:t>
            </w:r>
            <w:r>
              <w:rPr>
                <w:rStyle w:val="32"/>
                <w:rFonts w:hint="default"/>
                <w:sz w:val="21"/>
                <w:szCs w:val="21"/>
                <w:lang w:bidi="ar"/>
              </w:rPr>
              <w:br w:type="textWrapping"/>
            </w:r>
            <w:r>
              <w:rPr>
                <w:rStyle w:val="32"/>
                <w:rFonts w:hint="default"/>
                <w:sz w:val="21"/>
                <w:szCs w:val="21"/>
                <w:lang w:bidi="ar"/>
              </w:rPr>
              <w:t>2.输出：16路，时序通道数量8通道,可输出通道数8通道，二排通道；</w:t>
            </w:r>
            <w:r>
              <w:rPr>
                <w:rStyle w:val="32"/>
                <w:rFonts w:hint="default"/>
                <w:sz w:val="21"/>
                <w:szCs w:val="21"/>
                <w:lang w:bidi="ar"/>
              </w:rPr>
              <w:br w:type="textWrapping"/>
            </w:r>
            <w:r>
              <w:rPr>
                <w:rStyle w:val="32"/>
                <w:rFonts w:hint="default"/>
                <w:sz w:val="21"/>
                <w:szCs w:val="21"/>
                <w:lang w:bidi="ar"/>
              </w:rPr>
              <w:t>3.输入最大电流容量：80A（AC220V）；</w:t>
            </w:r>
            <w:r>
              <w:rPr>
                <w:rStyle w:val="32"/>
                <w:rFonts w:hint="default"/>
                <w:sz w:val="21"/>
                <w:szCs w:val="21"/>
                <w:lang w:bidi="ar"/>
              </w:rPr>
              <w:br w:type="textWrapping"/>
            </w:r>
            <w:r>
              <w:rPr>
                <w:rStyle w:val="32"/>
                <w:rFonts w:hint="default"/>
                <w:sz w:val="21"/>
                <w:szCs w:val="21"/>
                <w:lang w:bidi="ar"/>
              </w:rPr>
              <w:t>4.每通道最大输出电流容量：30A/60S或10Ams；</w:t>
            </w:r>
            <w:r>
              <w:rPr>
                <w:rStyle w:val="32"/>
                <w:rFonts w:hint="default"/>
                <w:sz w:val="21"/>
                <w:szCs w:val="21"/>
                <w:lang w:bidi="ar"/>
              </w:rPr>
              <w:br w:type="textWrapping"/>
            </w:r>
            <w:r>
              <w:rPr>
                <w:rStyle w:val="32"/>
                <w:rFonts w:hint="default"/>
                <w:sz w:val="21"/>
                <w:szCs w:val="21"/>
                <w:lang w:bidi="ar"/>
              </w:rPr>
              <w:t>5.时序间隔时间：1sec；</w:t>
            </w:r>
            <w:r>
              <w:rPr>
                <w:rStyle w:val="32"/>
                <w:rFonts w:hint="default"/>
                <w:sz w:val="21"/>
                <w:szCs w:val="21"/>
                <w:lang w:bidi="ar"/>
              </w:rPr>
              <w:br w:type="textWrapping"/>
            </w:r>
            <w:r>
              <w:rPr>
                <w:rStyle w:val="32"/>
                <w:rFonts w:hint="default"/>
                <w:sz w:val="21"/>
                <w:szCs w:val="21"/>
                <w:lang w:bidi="ar"/>
              </w:rPr>
              <w:t>6.USB灯座最大输出电压/电流：5V/50mA；</w:t>
            </w:r>
            <w:r>
              <w:rPr>
                <w:rStyle w:val="32"/>
                <w:rFonts w:hint="default"/>
                <w:sz w:val="21"/>
                <w:szCs w:val="21"/>
                <w:lang w:bidi="ar"/>
              </w:rPr>
              <w:br w:type="textWrapping"/>
            </w:r>
            <w:r>
              <w:rPr>
                <w:rStyle w:val="32"/>
                <w:rFonts w:hint="default"/>
                <w:sz w:val="21"/>
                <w:szCs w:val="21"/>
                <w:lang w:bidi="ar"/>
              </w:rPr>
              <w:t xml:space="preserve">7.电源：AC 220V±10%  50-60Hz；  </w:t>
            </w:r>
            <w:r>
              <w:rPr>
                <w:rStyle w:val="32"/>
                <w:rFonts w:hint="default"/>
                <w:sz w:val="21"/>
                <w:szCs w:val="21"/>
                <w:lang w:bidi="ar"/>
              </w:rPr>
              <w:br w:type="textWrapping"/>
            </w:r>
            <w:r>
              <w:rPr>
                <w:rStyle w:val="32"/>
                <w:rFonts w:hint="default"/>
                <w:sz w:val="21"/>
                <w:szCs w:val="21"/>
                <w:lang w:bidi="ar"/>
              </w:rPr>
              <w:t>8.设备尺寸：485(W)x434(D)x88(H)mm。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eastAsiaTheme="minorEastAsia"/>
                <w:szCs w:val="21"/>
              </w:rPr>
            </w:pPr>
            <w:r>
              <w:rPr>
                <w:rFonts w:hint="eastAsia"/>
                <w:szCs w:val="21"/>
              </w:rPr>
              <w:t>14</w:t>
            </w:r>
          </w:p>
        </w:tc>
        <w:tc>
          <w:tcPr>
            <w:tcW w:w="940" w:type="dxa"/>
            <w:vAlign w:val="center"/>
          </w:tcPr>
          <w:p>
            <w:pPr>
              <w:widowControl/>
              <w:jc w:val="center"/>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八路调音台</w:t>
            </w:r>
          </w:p>
        </w:tc>
        <w:tc>
          <w:tcPr>
            <w:tcW w:w="7072" w:type="dxa"/>
            <w:vAlign w:val="center"/>
          </w:tcPr>
          <w:p>
            <w:pPr>
              <w:widowControl/>
              <w:jc w:val="left"/>
              <w:textAlignment w:val="center"/>
              <w:rPr>
                <w:rStyle w:val="32"/>
                <w:rFonts w:hint="default"/>
                <w:sz w:val="21"/>
                <w:szCs w:val="21"/>
                <w:lang w:bidi="ar"/>
              </w:rPr>
            </w:pPr>
            <w:r>
              <w:rPr>
                <w:rStyle w:val="32"/>
                <w:rFonts w:hint="default"/>
                <w:sz w:val="21"/>
                <w:szCs w:val="21"/>
                <w:lang w:bidi="ar"/>
              </w:rPr>
              <w:t>1.8路单声道输入，通道三段均衡，内置99 DSP数字效果器，一组辅助发送，一组返回，60mm 高精度对数式衰减推子；</w:t>
            </w:r>
            <w:r>
              <w:rPr>
                <w:rStyle w:val="32"/>
                <w:rFonts w:hint="default"/>
                <w:sz w:val="21"/>
                <w:szCs w:val="21"/>
                <w:lang w:bidi="ar"/>
              </w:rPr>
              <w:br w:type="textWrapping"/>
            </w:r>
            <w:r>
              <w:rPr>
                <w:rStyle w:val="32"/>
                <w:rFonts w:hint="default"/>
                <w:sz w:val="21"/>
                <w:szCs w:val="21"/>
                <w:lang w:bidi="ar"/>
              </w:rPr>
              <w:t xml:space="preserve">2.双七段主均衡，一组立体声输出，每路可单独控制+48幻象电源，内置带录音功能USB播放器，通道静音开关和PEL开关； </w:t>
            </w:r>
            <w:r>
              <w:rPr>
                <w:rStyle w:val="32"/>
                <w:rFonts w:hint="default"/>
                <w:sz w:val="21"/>
                <w:szCs w:val="21"/>
                <w:lang w:bidi="ar"/>
              </w:rPr>
              <w:br w:type="textWrapping"/>
            </w:r>
            <w:r>
              <w:rPr>
                <w:rStyle w:val="32"/>
                <w:rFonts w:hint="default"/>
                <w:sz w:val="21"/>
                <w:szCs w:val="21"/>
                <w:lang w:bidi="ar"/>
              </w:rPr>
              <w:t xml:space="preserve">3.带有2编组，通道均衡:3 band，辅助输出:1，返回:1，效果:24 BIT DSP </w:t>
            </w:r>
            <w:r>
              <w:rPr>
                <w:rStyle w:val="32"/>
                <w:rFonts w:hint="default"/>
                <w:sz w:val="21"/>
                <w:szCs w:val="21"/>
                <w:lang w:bidi="ar"/>
              </w:rPr>
              <w:br w:type="textWrapping"/>
            </w:r>
            <w:r>
              <w:rPr>
                <w:rStyle w:val="32"/>
                <w:rFonts w:hint="default"/>
                <w:sz w:val="21"/>
                <w:szCs w:val="21"/>
                <w:lang w:bidi="ar"/>
              </w:rPr>
              <w:t>4.主输出 :1 Stereo ，编组输出:2 ，幻象电源:48V DC ，USB/REC player:√ ，控均衡:7 Band ，尺寸：38*34.5*8CM。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eastAsiaTheme="minorEastAsia"/>
                <w:szCs w:val="21"/>
              </w:rPr>
            </w:pPr>
            <w:r>
              <w:rPr>
                <w:rFonts w:hint="eastAsia"/>
                <w:szCs w:val="21"/>
              </w:rPr>
              <w:t>15</w:t>
            </w:r>
          </w:p>
        </w:tc>
        <w:tc>
          <w:tcPr>
            <w:tcW w:w="940" w:type="dxa"/>
            <w:vAlign w:val="center"/>
          </w:tcPr>
          <w:p>
            <w:pPr>
              <w:widowControl/>
              <w:jc w:val="center"/>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反馈抑制器</w:t>
            </w:r>
          </w:p>
        </w:tc>
        <w:tc>
          <w:tcPr>
            <w:tcW w:w="7072" w:type="dxa"/>
            <w:vAlign w:val="center"/>
          </w:tcPr>
          <w:p>
            <w:pPr>
              <w:widowControl/>
              <w:jc w:val="left"/>
              <w:textAlignment w:val="center"/>
              <w:rPr>
                <w:rStyle w:val="32"/>
                <w:rFonts w:hint="default"/>
                <w:sz w:val="21"/>
                <w:szCs w:val="21"/>
                <w:lang w:bidi="ar"/>
              </w:rPr>
            </w:pPr>
            <w:r>
              <w:rPr>
                <w:rStyle w:val="32"/>
                <w:rFonts w:hint="default"/>
                <w:sz w:val="21"/>
                <w:szCs w:val="21"/>
                <w:lang w:bidi="ar"/>
              </w:rPr>
              <w:t>1.音频输入参数</w:t>
            </w:r>
            <w:r>
              <w:rPr>
                <w:rStyle w:val="32"/>
                <w:rFonts w:hint="default"/>
                <w:sz w:val="21"/>
                <w:szCs w:val="21"/>
                <w:lang w:bidi="ar"/>
              </w:rPr>
              <w:br w:type="textWrapping"/>
            </w:r>
            <w:r>
              <w:rPr>
                <w:rStyle w:val="32"/>
                <w:rFonts w:hint="default"/>
                <w:sz w:val="21"/>
                <w:szCs w:val="21"/>
                <w:lang w:bidi="ar"/>
              </w:rPr>
              <w:t>1.1：音频输入：4路XLR和4路TRS；</w:t>
            </w:r>
            <w:r>
              <w:rPr>
                <w:rStyle w:val="32"/>
                <w:rFonts w:hint="default"/>
                <w:sz w:val="21"/>
                <w:szCs w:val="21"/>
                <w:lang w:bidi="ar"/>
              </w:rPr>
              <w:br w:type="textWrapping"/>
            </w:r>
            <w:r>
              <w:rPr>
                <w:rStyle w:val="32"/>
                <w:rFonts w:hint="default"/>
                <w:sz w:val="21"/>
                <w:szCs w:val="21"/>
                <w:lang w:bidi="ar"/>
              </w:rPr>
              <w:t>1.2：输入阻抗： 20KΩ（平衡式），10KΩ（非平衡式）；</w:t>
            </w:r>
            <w:r>
              <w:rPr>
                <w:rStyle w:val="32"/>
                <w:rFonts w:hint="default"/>
                <w:sz w:val="21"/>
                <w:szCs w:val="21"/>
                <w:lang w:bidi="ar"/>
              </w:rPr>
              <w:br w:type="textWrapping"/>
            </w:r>
            <w:r>
              <w:rPr>
                <w:rStyle w:val="32"/>
                <w:rFonts w:hint="default"/>
                <w:sz w:val="21"/>
                <w:szCs w:val="21"/>
                <w:lang w:bidi="ar"/>
              </w:rPr>
              <w:t>1.3：模拟输入增益：0-24dB；</w:t>
            </w:r>
            <w:r>
              <w:rPr>
                <w:rStyle w:val="32"/>
                <w:rFonts w:hint="default"/>
                <w:sz w:val="21"/>
                <w:szCs w:val="21"/>
                <w:lang w:bidi="ar"/>
              </w:rPr>
              <w:br w:type="textWrapping"/>
            </w:r>
            <w:r>
              <w:rPr>
                <w:rStyle w:val="32"/>
                <w:rFonts w:hint="default"/>
                <w:sz w:val="21"/>
                <w:szCs w:val="21"/>
                <w:lang w:bidi="ar"/>
              </w:rPr>
              <w:t>2.音频输出参数</w:t>
            </w:r>
            <w:r>
              <w:rPr>
                <w:rStyle w:val="32"/>
                <w:rFonts w:hint="default"/>
                <w:sz w:val="21"/>
                <w:szCs w:val="21"/>
                <w:lang w:bidi="ar"/>
              </w:rPr>
              <w:br w:type="textWrapping"/>
            </w:r>
            <w:r>
              <w:rPr>
                <w:rStyle w:val="32"/>
                <w:rFonts w:hint="default"/>
                <w:sz w:val="21"/>
                <w:szCs w:val="21"/>
                <w:lang w:bidi="ar"/>
              </w:rPr>
              <w:t>2.1：音频输出：2路XLR，2路莲花，2路6.35mm接口；</w:t>
            </w:r>
            <w:r>
              <w:rPr>
                <w:rStyle w:val="32"/>
                <w:rFonts w:hint="default"/>
                <w:sz w:val="21"/>
                <w:szCs w:val="21"/>
                <w:lang w:bidi="ar"/>
              </w:rPr>
              <w:br w:type="textWrapping"/>
            </w:r>
            <w:r>
              <w:rPr>
                <w:rStyle w:val="32"/>
                <w:rFonts w:hint="default"/>
                <w:sz w:val="21"/>
                <w:szCs w:val="21"/>
                <w:lang w:bidi="ar"/>
              </w:rPr>
              <w:t>2.2：输出阻抗：47Ω；</w:t>
            </w:r>
            <w:r>
              <w:rPr>
                <w:rStyle w:val="32"/>
                <w:rFonts w:hint="default"/>
                <w:sz w:val="21"/>
                <w:szCs w:val="21"/>
                <w:lang w:bidi="ar"/>
              </w:rPr>
              <w:br w:type="textWrapping"/>
            </w:r>
            <w:r>
              <w:rPr>
                <w:rStyle w:val="32"/>
                <w:rFonts w:hint="default"/>
                <w:sz w:val="21"/>
                <w:szCs w:val="21"/>
                <w:lang w:bidi="ar"/>
              </w:rPr>
              <w:t>1.3：模拟输出增益：0dB；</w:t>
            </w:r>
            <w:r>
              <w:rPr>
                <w:rStyle w:val="32"/>
                <w:rFonts w:hint="default"/>
                <w:sz w:val="21"/>
                <w:szCs w:val="21"/>
                <w:lang w:bidi="ar"/>
              </w:rPr>
              <w:br w:type="textWrapping"/>
            </w:r>
            <w:r>
              <w:rPr>
                <w:rStyle w:val="32"/>
                <w:rFonts w:hint="default"/>
                <w:sz w:val="21"/>
                <w:szCs w:val="21"/>
                <w:lang w:bidi="ar"/>
              </w:rPr>
              <w:t>3.电器参数</w:t>
            </w:r>
            <w:r>
              <w:rPr>
                <w:rStyle w:val="32"/>
                <w:rFonts w:hint="default"/>
                <w:sz w:val="21"/>
                <w:szCs w:val="21"/>
                <w:lang w:bidi="ar"/>
              </w:rPr>
              <w:br w:type="textWrapping"/>
            </w:r>
            <w:r>
              <w:rPr>
                <w:rStyle w:val="32"/>
                <w:rFonts w:hint="default"/>
                <w:sz w:val="21"/>
                <w:szCs w:val="21"/>
                <w:lang w:bidi="ar"/>
              </w:rPr>
              <w:t>3.1：输入电压：AC100V-240V 50-60Hz</w:t>
            </w:r>
            <w:r>
              <w:rPr>
                <w:rStyle w:val="32"/>
                <w:rFonts w:hint="default"/>
                <w:sz w:val="21"/>
                <w:szCs w:val="21"/>
                <w:lang w:bidi="ar"/>
              </w:rPr>
              <w:br w:type="textWrapping"/>
            </w:r>
            <w:r>
              <w:rPr>
                <w:rStyle w:val="32"/>
                <w:rFonts w:hint="default"/>
                <w:sz w:val="21"/>
                <w:szCs w:val="21"/>
                <w:lang w:bidi="ar"/>
              </w:rPr>
              <w:t>3.2：功耗： 最大10W；</w:t>
            </w:r>
            <w:r>
              <w:rPr>
                <w:rStyle w:val="32"/>
                <w:rFonts w:hint="default"/>
                <w:sz w:val="21"/>
                <w:szCs w:val="21"/>
                <w:lang w:bidi="ar"/>
              </w:rPr>
              <w:br w:type="textWrapping"/>
            </w:r>
            <w:r>
              <w:rPr>
                <w:rStyle w:val="32"/>
                <w:rFonts w:hint="default"/>
                <w:sz w:val="21"/>
                <w:szCs w:val="21"/>
                <w:lang w:bidi="ar"/>
              </w:rPr>
              <w:t>4.系统数据</w:t>
            </w:r>
            <w:r>
              <w:rPr>
                <w:rStyle w:val="32"/>
                <w:rFonts w:hint="default"/>
                <w:sz w:val="21"/>
                <w:szCs w:val="21"/>
                <w:lang w:bidi="ar"/>
              </w:rPr>
              <w:br w:type="textWrapping"/>
            </w:r>
            <w:r>
              <w:rPr>
                <w:rStyle w:val="32"/>
                <w:rFonts w:hint="default"/>
                <w:sz w:val="21"/>
                <w:szCs w:val="21"/>
                <w:lang w:bidi="ar"/>
              </w:rPr>
              <w:t>4.1：频率响应：20Hz-20KHz</w:t>
            </w:r>
            <w:r>
              <w:rPr>
                <w:rStyle w:val="32"/>
                <w:rFonts w:hint="default"/>
                <w:sz w:val="21"/>
                <w:szCs w:val="21"/>
                <w:lang w:bidi="ar"/>
              </w:rPr>
              <w:br w:type="textWrapping"/>
            </w:r>
            <w:r>
              <w:rPr>
                <w:rStyle w:val="32"/>
                <w:rFonts w:hint="default"/>
                <w:sz w:val="21"/>
                <w:szCs w:val="21"/>
                <w:lang w:bidi="ar"/>
              </w:rPr>
              <w:t>4.2：信噪比：≥86dB</w:t>
            </w:r>
            <w:r>
              <w:rPr>
                <w:rStyle w:val="32"/>
                <w:rFonts w:hint="default"/>
                <w:sz w:val="21"/>
                <w:szCs w:val="21"/>
                <w:lang w:bidi="ar"/>
              </w:rPr>
              <w:br w:type="textWrapping"/>
            </w:r>
            <w:r>
              <w:rPr>
                <w:rStyle w:val="32"/>
                <w:rFonts w:hint="default"/>
                <w:sz w:val="21"/>
                <w:szCs w:val="21"/>
                <w:lang w:bidi="ar"/>
              </w:rPr>
              <w:t>4.3：总谐波失真：0.075% 1KHz@15dB</w:t>
            </w:r>
            <w:r>
              <w:rPr>
                <w:rStyle w:val="32"/>
                <w:rFonts w:hint="default"/>
                <w:sz w:val="21"/>
                <w:szCs w:val="21"/>
                <w:lang w:bidi="ar"/>
              </w:rPr>
              <w:br w:type="textWrapping"/>
            </w:r>
            <w:r>
              <w:rPr>
                <w:rStyle w:val="32"/>
                <w:rFonts w:hint="default"/>
                <w:sz w:val="21"/>
                <w:szCs w:val="21"/>
                <w:lang w:bidi="ar"/>
              </w:rPr>
              <w:t>4.4：反馈抑制增益：0-12dB；</w:t>
            </w:r>
            <w:r>
              <w:rPr>
                <w:rStyle w:val="32"/>
                <w:rFonts w:hint="default"/>
                <w:sz w:val="21"/>
                <w:szCs w:val="21"/>
                <w:lang w:bidi="ar"/>
              </w:rPr>
              <w:br w:type="textWrapping"/>
            </w:r>
            <w:r>
              <w:rPr>
                <w:rStyle w:val="32"/>
                <w:rFonts w:hint="default"/>
                <w:sz w:val="21"/>
                <w:szCs w:val="21"/>
                <w:lang w:bidi="ar"/>
              </w:rPr>
              <w:t>4.5：降噪增益：0-24dB；</w:t>
            </w:r>
            <w:r>
              <w:rPr>
                <w:rStyle w:val="32"/>
                <w:rFonts w:hint="default"/>
                <w:sz w:val="21"/>
                <w:szCs w:val="21"/>
                <w:lang w:bidi="ar"/>
              </w:rPr>
              <w:br w:type="textWrapping"/>
            </w:r>
            <w:r>
              <w:rPr>
                <w:rStyle w:val="32"/>
                <w:rFonts w:hint="default"/>
                <w:sz w:val="21"/>
                <w:szCs w:val="21"/>
                <w:lang w:bidi="ar"/>
              </w:rPr>
              <w:t>4.6：整机底噪：≤-100dB</w:t>
            </w:r>
            <w:r>
              <w:rPr>
                <w:rStyle w:val="32"/>
                <w:rFonts w:hint="default"/>
                <w:sz w:val="21"/>
                <w:szCs w:val="21"/>
                <w:lang w:bidi="ar"/>
              </w:rPr>
              <w:br w:type="textWrapping"/>
            </w:r>
            <w:r>
              <w:rPr>
                <w:rStyle w:val="32"/>
                <w:rFonts w:hint="default"/>
                <w:sz w:val="21"/>
                <w:szCs w:val="21"/>
                <w:lang w:bidi="ar"/>
              </w:rPr>
              <w:t>4.7：采样率： 48KHz</w:t>
            </w:r>
            <w:r>
              <w:rPr>
                <w:rStyle w:val="32"/>
                <w:rFonts w:hint="default"/>
                <w:sz w:val="21"/>
                <w:szCs w:val="21"/>
                <w:lang w:bidi="ar"/>
              </w:rPr>
              <w:br w:type="textWrapping"/>
            </w:r>
            <w:r>
              <w:rPr>
                <w:rStyle w:val="32"/>
                <w:rFonts w:hint="default"/>
                <w:sz w:val="21"/>
                <w:szCs w:val="21"/>
                <w:lang w:bidi="ar"/>
              </w:rPr>
              <w:t>5.数字处理</w:t>
            </w:r>
            <w:r>
              <w:rPr>
                <w:rStyle w:val="32"/>
                <w:rFonts w:hint="default"/>
                <w:sz w:val="21"/>
                <w:szCs w:val="21"/>
                <w:lang w:bidi="ar"/>
              </w:rPr>
              <w:br w:type="textWrapping"/>
            </w:r>
            <w:r>
              <w:rPr>
                <w:rStyle w:val="32"/>
                <w:rFonts w:hint="default"/>
                <w:sz w:val="21"/>
                <w:szCs w:val="21"/>
                <w:lang w:bidi="ar"/>
              </w:rPr>
              <w:t>5.1：采用32bit 450MHz高速DSP</w:t>
            </w:r>
            <w:r>
              <w:rPr>
                <w:rStyle w:val="32"/>
                <w:rFonts w:hint="default"/>
                <w:sz w:val="21"/>
                <w:szCs w:val="21"/>
                <w:lang w:bidi="ar"/>
              </w:rPr>
              <w:br w:type="textWrapping"/>
            </w:r>
            <w:r>
              <w:rPr>
                <w:rStyle w:val="32"/>
                <w:rFonts w:hint="default"/>
                <w:sz w:val="21"/>
                <w:szCs w:val="21"/>
                <w:lang w:bidi="ar"/>
              </w:rPr>
              <w:t>5.2：啸叫频点跟踪：自适应滤波算法不限点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eastAsiaTheme="minorEastAsia"/>
                <w:szCs w:val="21"/>
              </w:rPr>
            </w:pPr>
            <w:r>
              <w:rPr>
                <w:rFonts w:hint="eastAsia"/>
                <w:szCs w:val="21"/>
              </w:rPr>
              <w:t>16</w:t>
            </w:r>
          </w:p>
        </w:tc>
        <w:tc>
          <w:tcPr>
            <w:tcW w:w="940" w:type="dxa"/>
            <w:vAlign w:val="center"/>
          </w:tcPr>
          <w:p>
            <w:pPr>
              <w:widowControl/>
              <w:jc w:val="center"/>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一拖二无线手持（实训）话筒</w:t>
            </w:r>
          </w:p>
        </w:tc>
        <w:tc>
          <w:tcPr>
            <w:tcW w:w="7072" w:type="dxa"/>
            <w:vAlign w:val="center"/>
          </w:tcPr>
          <w:p>
            <w:pPr>
              <w:widowControl/>
              <w:jc w:val="left"/>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1.可调UHF频率一拖二无线系统，200个高频通道任意选择.</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2.接收机双通道独立选讯系统.能最大限度降低了断频的发生.</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3.红外对频式锁定频点，接收机采用双液晶显示屏，更清楚系统工作状态，金属手持且配备加强型钢化网罩.</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4.接收机与发射机通过IR红外对频技术,一键同步对码.</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5.专业演出级别的相位锁定电路,配合杂讯锁定静噪控制与数码导频技术, 当发射器关闭时，导频控制将AF信号静音以抑制噪声，同时将对应的接收机静音。保证了对干忧信号的有效阻隔.</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6.背光式LED显示屏指示了RF和AF信号强度，电池状态，通道指示(A/B)，频率，频率组/频道等工作状态.</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7.金属手持且配备加强型钢化网罩，使用灵活方便。系统稳定接收距离约达：60-100M</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8.全自动搜频操作，有效锁定工作环境中最干净的频率，实用性强。</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 xml:space="preserve">9.独立隐藏式系统锁键. 一键上锁. 防止使用中发生失误动作。 </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10.发射机电池电量监控，发射功率调节功能。</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11.接收机：</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杂讯锁定静噪控制+音码导航锁定静噪控制</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音频动态扩展及自动电平控制电路</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工作频率:640~690MHz 采用微电脑CPU控制</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PLL锁相环频率合成技术 2*100频道自由选择,</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特有音频/射频电平显示,电池电压显示,红外线对频。</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频响范围：60Hz-16KHz</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频率稳定度：±0.002</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拾音头增益调整旋钮:-20dB至+35dB</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FM 最大调制频率偏：±45KHz RF</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射频传输频率范围： 640~690 MH，</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 xml:space="preserve"> 工作范围： 在典型条件下60米，室外直线距离时100米。</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实际工作范围取决于射频信号吸收、反射和干扰，</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 xml:space="preserve">音频频率响应： 40 – 18,000 Hz,(0 dB, –3 dB)。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eastAsiaTheme="minorEastAsia"/>
                <w:szCs w:val="21"/>
              </w:rPr>
            </w:pPr>
            <w:r>
              <w:rPr>
                <w:rFonts w:hint="eastAsia"/>
                <w:szCs w:val="21"/>
              </w:rPr>
              <w:t>17</w:t>
            </w:r>
          </w:p>
        </w:tc>
        <w:tc>
          <w:tcPr>
            <w:tcW w:w="940" w:type="dxa"/>
            <w:vAlign w:val="center"/>
          </w:tcPr>
          <w:p>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4K录播</w:t>
            </w:r>
          </w:p>
          <w:p>
            <w:pPr>
              <w:widowControl/>
              <w:jc w:val="center"/>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一体机</w:t>
            </w:r>
          </w:p>
        </w:tc>
        <w:tc>
          <w:tcPr>
            <w:tcW w:w="7072" w:type="dxa"/>
            <w:vAlign w:val="center"/>
          </w:tcPr>
          <w:p>
            <w:pPr>
              <w:widowControl/>
              <w:spacing w:after="240"/>
              <w:jc w:val="left"/>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1.为保证系统的安全稳定，要求录播主机必须采用DSP纯硬件设计架构，内置嵌入式Linux操作系统，支持7*24小时工作。</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2.要求录播一体机支持4K合成HDMI输出,支持RTSP/SIP多协议互动,支持POC摄像机接入。(需有国家广播电视产品质量监督检验中心出具的检验报告为佐证，报告中需呈现相应的参数功能)</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3.为保证设备的稳定性，录播主机内置录制、直播、点播、互动、导播管理、存储、切换、视音频编码等功能。</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4.要求设备高度≤1U，采用≤24V供电。</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5.为便于进行基本参数的快速设置并及时了解设备的工作状态，要求主机前面板配置≥2.2英寸液晶显示屏和≥6个操作按键。</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6.要求支持≥4路高清SDI输入接口，支持≥2路HDMI输入接口，≥1路VGA输入接口，≥1路YPBPR输入接口。(需有国家广播电视产品质量监督检验中心出具的检验报告为佐证，报告中需呈现相应的参数功能)</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7.要求支持≥3路高清视频输出接口,其中≥2路HDMI输出， ≥1路VGA输出。</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8.要求支持≥2路幻象电源麦克风接入，≥3路立体声线路接入。≥4路线路输出，其中≥1路为3.5mm本地耳机监听接口。</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9.要求支持≥8路RJ45控制接口，控制接口兼容RS232、RS422控制协议。(需有国家广播电视产品质量监督检验中心出具的检验报告为佐证，报告中需呈现相应的参数功能)</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10.为了便于录播主机连接鼠标、键盘进行导播控制以及主机连接U盘进行课程视频的下载，要求录播主机前置USB接口≥4路，其中支持≥2路USB 2.0和≥1路USB 3.0接口。</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11.网络接口：≥1路RJ45 LAN接口。</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12.存储：标配≥2TB硬盘，可实现≥7路码流实时存储能力，在设备网页及设备输出导播界面中具备对单个视频文件查看、下载、与删除等功能。</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13.要求支持≥4路SDI接口均支持POC摄像机接入，支持≥4路SDI信号检测指示灯，支持自动检测到POC摄像机后指示灯亮。(需有国家广播电视产品质量监督检验中心出具的检验报告为佐证，报告中需呈现相应的参数功能)</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14.要求产品采用耐腐蚀技术处理，产品通过盐雾腐蚀试验，试验时间不小于48小时。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eastAsiaTheme="minorEastAsia"/>
                <w:szCs w:val="21"/>
              </w:rPr>
            </w:pPr>
            <w:r>
              <w:rPr>
                <w:rFonts w:hint="eastAsia"/>
                <w:szCs w:val="21"/>
              </w:rPr>
              <w:t>18</w:t>
            </w:r>
          </w:p>
        </w:tc>
        <w:tc>
          <w:tcPr>
            <w:tcW w:w="940" w:type="dxa"/>
            <w:vAlign w:val="center"/>
          </w:tcPr>
          <w:p>
            <w:pPr>
              <w:widowControl/>
              <w:jc w:val="center"/>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嵌入式录播系统</w:t>
            </w:r>
          </w:p>
        </w:tc>
        <w:tc>
          <w:tcPr>
            <w:tcW w:w="7072" w:type="dxa"/>
            <w:vAlign w:val="center"/>
          </w:tcPr>
          <w:p>
            <w:pPr>
              <w:widowControl/>
              <w:numPr>
                <w:ilvl w:val="0"/>
                <w:numId w:val="3"/>
              </w:numPr>
              <w:jc w:val="left"/>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为确保系统可靠性，要求采用嵌入式Linux操作系统设计，拒绝Windows系统。</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2.要求支持网络导播与本地导播两种导播方式。无需安装任何插件即可兼容IE、火狐、搜狗等主流浏览器，本地导播支持直接外接显示器进行操作。</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3.要求支持直播、录制、导播、点播以及系统设置等功能。</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4.要求具有视频预监功能，支持≥6路高清视频的实时预览显示。</w:t>
            </w:r>
          </w:p>
          <w:p>
            <w:pPr>
              <w:widowControl/>
              <w:tabs>
                <w:tab w:val="left" w:pos="312"/>
              </w:tabs>
              <w:jc w:val="left"/>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5.视频编码格式：支持H.264视频编码，录制视频格式支持MP4。视频编码码流最小≤32Kbps、最大≥16Mbps，视频编码码流支持≥19档调节。</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6.要求支持AAC音频编码，音频采样率至少支持8KHz、16KHz、32KHz、48KHz等。</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7.要求支持≥1+5路1080P@30Hz音视频独立编码（1路主播视频+5路通道视频），支持独立保存≥6路视频。</w:t>
            </w:r>
          </w:p>
          <w:p>
            <w:pPr>
              <w:widowControl/>
              <w:tabs>
                <w:tab w:val="left" w:pos="312"/>
              </w:tabs>
              <w:jc w:val="left"/>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8.要求至少支持TCP/UDP/RTSP/RTMP/SIP等协议。</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9.要求支持多码流录制功能，支持对视频文件进行点播回放以及拖拽播放进度条播放。</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10.要求内置≥4点MCU功能，无需单独配置MCU主机。</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11.支持通话带宽设置功能，可根据网络情况选择多种分辨率及码流进行互动。设备支持SIP协议，可直接向SIP服务器进行注册，并具有NAT穿透功能。</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12.要求支持手动导播与自动导播的无缝切换，既支持手动录制，又支持录播系统与全自动跟踪系统的无缝对接。</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13.要求支持多种画面布局设置，本地导播界面下可直接通过鼠标拖动通道画面即可实现多分屏布局显示画面的替换。</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14.要求支持视频画面叠加与组合，支持双分屏、三分屏、四分屏以及自定义画面布局，支持渐变、淡入淡出、开门、关门、睁眼、闭眼等≥12路切换特效。</w:t>
            </w:r>
          </w:p>
          <w:p>
            <w:pPr>
              <w:widowControl/>
              <w:tabs>
                <w:tab w:val="left" w:pos="312"/>
              </w:tabs>
              <w:jc w:val="left"/>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15.要求主界面可以显示录制信息，包括录制时间、视频信息、地址及硬盘容量等。</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16.要求系统支持预置位设置功能，每路摄像机支持≥8个预置位设置，支持在画面调整完成之后手动点击鼠标拖动画面到预置位数字按钮处实现预置位保存。</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17.要求本地导播系统界面可以提供虚拟软键盘，无需外接键盘即可进行中英文输入。</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18.要求支持录制单个文件和限时自动分割录制功能，支持自定义限时自动分割时长。</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19.要求支持在导播过程中添加字幕，支持设置≥8条预设字幕，本地导播界面下支持通过鼠标拖拽设置字幕显示位置。</w:t>
            </w:r>
          </w:p>
          <w:p>
            <w:pPr>
              <w:widowControl/>
              <w:jc w:val="left"/>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20.要求系统支持添加台标、自定义台标显示位置，本地导播界面下支持通过鼠标拖拽设置台标显示位置。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eastAsiaTheme="minorEastAsia"/>
                <w:szCs w:val="21"/>
              </w:rPr>
            </w:pPr>
            <w:r>
              <w:rPr>
                <w:rFonts w:hint="eastAsia"/>
                <w:szCs w:val="21"/>
              </w:rPr>
              <w:t>19</w:t>
            </w:r>
          </w:p>
        </w:tc>
        <w:tc>
          <w:tcPr>
            <w:tcW w:w="940" w:type="dxa"/>
            <w:vAlign w:val="center"/>
          </w:tcPr>
          <w:p>
            <w:pPr>
              <w:widowControl/>
              <w:jc w:val="center"/>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高清云台摄像机</w:t>
            </w:r>
          </w:p>
        </w:tc>
        <w:tc>
          <w:tcPr>
            <w:tcW w:w="7072" w:type="dxa"/>
            <w:vAlign w:val="center"/>
          </w:tcPr>
          <w:p>
            <w:pPr>
              <w:widowControl/>
              <w:jc w:val="left"/>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1.一体化集成设计，可同时输出最高达1080P60的全景画面和特写画面，至少可同时输出4路高清1080P视频。</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2.内置领先图像识别与跟踪算法，无需任何辅助定位摄像机或跟踪主机即可实现平滑自然的跟踪效果。</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3.全景画面必须具备畸变矫正功能；</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4.全景画面镜头必须支持视角上下调节，以方便工程安装与调试。</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5.必须支持网口音视频编码输出，支持H.265/H.264/MJEPG三种视频编码标准，音频AAC编码标准；必须支持RTSP、RTMP、Onvif、组播等网络协议；网络视频编码码率最大可支持20Mbps，网络音频编码码率最大可支持256Kbps。</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6.必须支持可更换全景机镜头，以应对不同大小教室全景场景的需求。</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7.同时具有2D和3D降噪算法，降低图像噪声，图像信噪比≥55dB。</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8.高品质变焦镜头，最大视角必须≥72.5°，光学变焦≥12倍，数字变焦≥16倍。</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9.云台转动范围，水平：±170°，垂直：-30°~+90°。转动速度范围，水平：1.7° ~ 100°/s，垂直1.7° ~ 69.9°/s</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10.支持本地存储功能，可通过USB扩展存储器直接录制视频。</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11.网络编码必须支持H.264 SVC-T模式，支持Slice编码模式，以提高网络亲和性，降低带宽要求。</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12.DC 12V输入，功耗≤12W</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13.支持红外遥控器操作。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eastAsiaTheme="minorEastAsia"/>
                <w:szCs w:val="21"/>
              </w:rPr>
            </w:pPr>
            <w:r>
              <w:rPr>
                <w:rFonts w:hint="eastAsia"/>
                <w:szCs w:val="21"/>
              </w:rPr>
              <w:t>20</w:t>
            </w:r>
          </w:p>
        </w:tc>
        <w:tc>
          <w:tcPr>
            <w:tcW w:w="940" w:type="dxa"/>
            <w:vAlign w:val="center"/>
          </w:tcPr>
          <w:p>
            <w:pPr>
              <w:widowControl/>
              <w:jc w:val="center"/>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高清云台摄像机</w:t>
            </w:r>
          </w:p>
        </w:tc>
        <w:tc>
          <w:tcPr>
            <w:tcW w:w="7072" w:type="dxa"/>
            <w:vAlign w:val="center"/>
          </w:tcPr>
          <w:p>
            <w:pPr>
              <w:widowControl/>
              <w:jc w:val="left"/>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1.国际知名厂家生产的1/2.8英寸，CMOS 图像传感器，支持HD: 1080p/60, 1080p/50, 1080i/60, 1080i/50, 1080p/30, 1080p/25, 720p/60, 720p/50, 720p/30, 720p/25；SD: 480i, 576i输出格式。</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2.必须支持网口音视频编码输出，支持H.265/H.264/MJEPG三种视频编码标准，音频AAC编码标准；必须支持RTSP、RTMP、Onvif、组播等网络协议；网络视频编码码率最大可支持20Mbps，网络音频编码码率最大可支持256Kbps。</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3.支持HDMI+3G-SDI两路高清原始输出, 网络编码、HDMI、SDI三路同时输出图像</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4.高品质变焦镜头，最大视角必须≥60°，光学变焦≥20倍，数字变焦≥16倍。</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5.需同时支持RS232+RS485两种串口，支持VISCA、PELCO-D/P多种协议的对摄像机进行控制；支持网络VISCA协议控制。</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6.必须支持预置位过程图像冻结功能。</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7.同时具有2D和3D降噪算法，降低图像噪声，图像信噪比≥55dB。</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8.云台转动范围，水平：±170°，垂直：-30°~+90°。转动速度范围，水平：1.7° ~ 100°/s，垂直1.7° ~ 69.9°/s</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9.摄像机可设置不少于200个预置位，预置位精度≤0.1°。</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★10.需提供广电清晰度测试曝光，要求清晰度≥900TVL。</w:t>
            </w:r>
          </w:p>
          <w:p>
            <w:pPr>
              <w:widowControl/>
              <w:jc w:val="left"/>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11.支持音频LINE IN输入，摄像机可对音频进行编码。</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12.支持本地存储功能，可通过USB扩展存储器直接录制视频。</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13.支持USB扩展无线网络连接功能，可直接连接无线路由器。</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14.支持水平、垂直翻转功能，适应吊装要求。</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15.DC 12V输入，功耗≤12W。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eastAsiaTheme="minorEastAsia"/>
                <w:szCs w:val="21"/>
              </w:rPr>
            </w:pPr>
            <w:r>
              <w:rPr>
                <w:rFonts w:hint="eastAsia"/>
                <w:szCs w:val="21"/>
              </w:rPr>
              <w:t>21</w:t>
            </w:r>
          </w:p>
        </w:tc>
        <w:tc>
          <w:tcPr>
            <w:tcW w:w="940" w:type="dxa"/>
            <w:vAlign w:val="center"/>
          </w:tcPr>
          <w:p>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指向性</w:t>
            </w:r>
          </w:p>
          <w:p>
            <w:pPr>
              <w:widowControl/>
              <w:jc w:val="center"/>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话筒</w:t>
            </w:r>
          </w:p>
        </w:tc>
        <w:tc>
          <w:tcPr>
            <w:tcW w:w="7072" w:type="dxa"/>
            <w:vAlign w:val="center"/>
          </w:tcPr>
          <w:p>
            <w:pPr>
              <w:widowControl/>
              <w:jc w:val="left"/>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1.单体:背极式驻极体。</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2.指向性:心型指向/超心型指向。</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3.频率响应:50Hz-16kHz。</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4.灵敏度:-45dB±2dB(0dB=1V/Pa at 1kHz)灵敏度高，失真小，动态范围大。</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5.输出阻抗:不少于500Ω/1600Ω±30%(at 1kHz)。</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6.负载阻抗:≥1000Ω。</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7.使用电压:48V幻象电源。</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8.内置晶体管放大器。</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9.配弹簧传输线。</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10.连接端：XLR三针公卡侬。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eastAsiaTheme="minorEastAsia"/>
                <w:szCs w:val="21"/>
              </w:rPr>
            </w:pPr>
            <w:r>
              <w:rPr>
                <w:rFonts w:hint="eastAsia"/>
                <w:szCs w:val="21"/>
              </w:rPr>
              <w:t>22</w:t>
            </w:r>
          </w:p>
        </w:tc>
        <w:tc>
          <w:tcPr>
            <w:tcW w:w="940" w:type="dxa"/>
            <w:vAlign w:val="center"/>
          </w:tcPr>
          <w:p>
            <w:pPr>
              <w:widowControl/>
              <w:jc w:val="center"/>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图像跟踪系统</w:t>
            </w:r>
          </w:p>
        </w:tc>
        <w:tc>
          <w:tcPr>
            <w:tcW w:w="7072" w:type="dxa"/>
            <w:vAlign w:val="center"/>
          </w:tcPr>
          <w:p>
            <w:pPr>
              <w:widowControl/>
              <w:jc w:val="left"/>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1.支持智能图像分析，结合具体的场景能够实现多个活动过程的跟踪识别，并对现场视频图像进行分析,实现常态化教学。</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2.具备较强的抗干扰能力，采用领先的防抖动特征跟踪算法，图像识别系统不受外在环境影响。</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3.系统结构设计合理，设置简单，可以实现全自动跟踪识别；支持实时定位，可以自动识别目标位置、实时控制摄像头精确定位，实现特写拍摄。</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4.系统支持web界面访问，支持预览视频分析状态，可远程操控图像跟踪系统。</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5.系统支持摄像机自动跟踪，摄像机自动定位学生起立和教师移动，教师走进学生区域时，实时切换成教室全景画面。</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6.系统支持区域聚焦功能，可通过浏览器在监视画面框选出聚焦区域，以该区域作为参考区域聚焦。系统对讲台区域监视画面框选时，聚焦区域包括教师跟踪、黑板跟踪等，确保智能跟踪分析的准确性。</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7.系统支持焦距守望功能，可通过浏览器对监视画面设置守望点，可同时设置4个守望点，并将守望点相连形成对学生区域的智能跟踪。</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8.系统具备跟踪拍摄和切换拍摄两种模式，两种模式之间支持一键切换。</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9.支持人脸识别和人脸库功能，可自动抓拍人脸进行身份信息注册，自动将主讲人身份信息添加到录播系统，在制作精品课程视频时，课程视频所属信息自动填加，无需手动添加。</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10.系统智能识别教师身体朝向，控制教师或板书摄像机智能切换。当教师面朝学生时，主播画面智能切换至教师特写；当教师面向黑板时，主播画面智能切换至板书特写。板书特写采用伴随跟踪拍摄方式，确保板书特写的拍摄效果。</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11.支持手势识别功能，可一键开启或关闭此功能。教师可以通过手势控制学生摄像机的拍摄区域。</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12.系统支持TCP、UDP两种传输协议，可以同时获取4路IP视频流进行智能图像分析，支持信号源地址位、端口等设置，可对教师全景、板书全景、学生全景、学生巡视等景位进行设置。</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13.系统支持切换规则定制，可以精确调整切换时间，可设置云台速度，速度系数0～100可调，实现摄像机加速追踪人物。</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14.系统可设置变焦速度，速度系数1～7可调,实现焦距拉伸时间的调节。</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15.系统可设置跟踪灵敏度，灵敏度系数0～9999可调，实现图像跟踪的自定义灵敏度调节。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eastAsiaTheme="minorEastAsia"/>
                <w:szCs w:val="21"/>
              </w:rPr>
            </w:pPr>
            <w:r>
              <w:rPr>
                <w:rFonts w:hint="eastAsia"/>
                <w:szCs w:val="21"/>
              </w:rPr>
              <w:t>23</w:t>
            </w:r>
          </w:p>
        </w:tc>
        <w:tc>
          <w:tcPr>
            <w:tcW w:w="940" w:type="dxa"/>
            <w:vAlign w:val="center"/>
          </w:tcPr>
          <w:p>
            <w:pPr>
              <w:widowControl/>
              <w:jc w:val="center"/>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桌面式录播触摸面板</w:t>
            </w:r>
          </w:p>
        </w:tc>
        <w:tc>
          <w:tcPr>
            <w:tcW w:w="7072" w:type="dxa"/>
            <w:vAlign w:val="center"/>
          </w:tcPr>
          <w:p>
            <w:pPr>
              <w:widowControl/>
              <w:jc w:val="left"/>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1.采用≥7英寸触摸式控制面板，一键式控制，与录播和时序电源控制器配套使用。</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2.支持控制录播系统的录制、暂停、停止、VGA锁定、手自动切换等操作。</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3.支持对录播系统进行台标与字幕的显示控制。</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4.支持预览通道选择，以及画面布局切换，通过中控即可进行师生对话、三分屏等画面布局的选择。</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5.支持一键开启，与一键关闭的操作。</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6.支持对摄像机进行预置位选择。</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7.为保证系统稳定性及兼容性，要求与4K录播一体机为同一品牌。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eastAsiaTheme="minorEastAsia"/>
                <w:szCs w:val="21"/>
              </w:rPr>
            </w:pPr>
            <w:r>
              <w:rPr>
                <w:rFonts w:hint="eastAsia"/>
                <w:szCs w:val="21"/>
              </w:rPr>
              <w:t>24</w:t>
            </w:r>
          </w:p>
        </w:tc>
        <w:tc>
          <w:tcPr>
            <w:tcW w:w="940" w:type="dxa"/>
            <w:vAlign w:val="center"/>
          </w:tcPr>
          <w:p>
            <w:pPr>
              <w:widowControl/>
              <w:jc w:val="center"/>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资源管理平台</w:t>
            </w:r>
          </w:p>
        </w:tc>
        <w:tc>
          <w:tcPr>
            <w:tcW w:w="7072" w:type="dxa"/>
            <w:vAlign w:val="center"/>
          </w:tcPr>
          <w:p>
            <w:pPr>
              <w:widowControl/>
              <w:jc w:val="left"/>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1.数据统计系统：平台支持对直播、点播、设备的统计。</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2.流媒体直播系统：</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(1)平台支持大规模网络直播，支持在直播过程中进行提问、文字互动等功能并与直播画面在同一界面显示。采用标准的RTMP协议，用户无需额外安装任何插件，通过浏览器访问相应地址即可观看视频直播。</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(2)在直播过程中观看者可以实时进行类似QQ模式的在线文字互动。同时可以针对不同的内容进行提问与评论。</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3.流媒体点播系统：</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(1)根据用户角色显示不同课程资源列表，支持按照模糊查找进行视频筛选。</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(2)点播课程直接关联对应的课件资源，无需安装任何插件。</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(3)多终端访问：支持windows、IOS、Android等跨平台访问</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4.后台管理系统：</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(1)一键置灰功能：当国家在特殊日子，如追悼日，纪念日时，可以配合国家和教育局的倡导，可以一键让资源平台页面变成灰色，支持将所有按键失效并后期可一键恢复。</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(2)自动课表：平台可导入课表，可自动按照课表进行录制并自动上传。</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(3)平台在个人主页部门具有个人问答模块，问答模块将此人的所有提问与所有回答进行呈现。</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(4)为了有效防止不当言论，要求平台支持关键词管理功能，可手动设置替换的关键词以及替换内容。</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 xml:space="preserve">(5)开启广告功能：点播视频时可以插入设定视频片段，可以在观看时强制播放该段视频，便于学校统一播放和管理。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eastAsiaTheme="minorEastAsia"/>
                <w:szCs w:val="21"/>
              </w:rPr>
            </w:pPr>
            <w:r>
              <w:rPr>
                <w:rFonts w:hint="eastAsia"/>
                <w:szCs w:val="21"/>
              </w:rPr>
              <w:t>25</w:t>
            </w:r>
          </w:p>
        </w:tc>
        <w:tc>
          <w:tcPr>
            <w:tcW w:w="940" w:type="dxa"/>
            <w:vAlign w:val="center"/>
          </w:tcPr>
          <w:p>
            <w:pPr>
              <w:widowControl/>
              <w:jc w:val="center"/>
              <w:textAlignment w:val="center"/>
              <w:rPr>
                <w:rFonts w:ascii="微软雅黑" w:hAnsi="微软雅黑" w:eastAsia="微软雅黑" w:cs="微软雅黑"/>
                <w:color w:val="000000"/>
                <w:szCs w:val="21"/>
              </w:rPr>
            </w:pPr>
            <w:r>
              <w:rPr>
                <w:rFonts w:hint="eastAsia" w:ascii="华文仿宋" w:hAnsi="华文仿宋" w:eastAsia="华文仿宋" w:cs="华文仿宋"/>
                <w:color w:val="000000"/>
                <w:kern w:val="0"/>
                <w:szCs w:val="21"/>
                <w:lang w:bidi="ar"/>
              </w:rPr>
              <w:t>VR渲染与储存服务器</w:t>
            </w:r>
          </w:p>
        </w:tc>
        <w:tc>
          <w:tcPr>
            <w:tcW w:w="7072" w:type="dxa"/>
            <w:vAlign w:val="center"/>
          </w:tcPr>
          <w:p>
            <w:pPr>
              <w:widowControl/>
              <w:jc w:val="left"/>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 xml:space="preserve">1.机箱：标准2U服务器，长度&lt;800mm； </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 xml:space="preserve">2.研发实力：具有服务器产品的国家级研究机构或者国家重点实验室（提供证明材料）； </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 xml:space="preserve">3.处理器要求：配置1颗 X4314(16C,185W,2.4GHz)系列处理器，最大2颗处理器，支持铂金、金牌、银牌、铜牌全系列级别，支持处理器功耗≤270W； </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 xml:space="preserve">4.内存要求：最大支持16个内存插槽；支持高级内存纠错（ECC）、内存镜像、内存等级保护等高级功能，最大支持2TB内存容量，支持3200MT/s工作频率， </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 xml:space="preserve">配置64GB内存(32G*2)；内存类型：支持RDIMM、LRDIMM、BPS内存 ； </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 xml:space="preserve">5.本地存储：最大可支持29个2.5寸硬盘（含4个后置LFF）或12个3.5寸硬盘，支持SAS/SATA/NVMe接口，支持2个后置基于SATA总线的M.2 SSD硬盘或2个后置短RSSD存储模块， </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 xml:space="preserve">前置：12*3.5”或25*2.5”后置：4*2.5”加2SATA M.2/E1.s，本次配置硬盘容量：5块2T 3.5寸 7.2K硬盘； </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 xml:space="preserve">6.标准接口： 4个USB接口，2个VGA接口；1个管理口，1个UART串口，RAID支持 RAID卡，2G缓存支持RAID0/1/5等，网络接口 配置双口千兆网卡，I/O扩展槽 支持5个标准PCIE插槽+1个OCP3.0卡支持4个GPU卡，散热 4个热插拔N+1冗余8056风扇，支持免工具热插拔维护； </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 xml:space="preserve">7.系统安全保护：支持系统安全加固模块，支持主机操作系统安全加固功能模块扩展，从系统内核层对服务器进行安全加固规则配置。具体功能包括：支持注册表强制访问控制，进程强制访问控制，服务强制访问控制，文件完整性检测，服务完整性检测，支持系统自我保护，防止文件不被恶意修改和删除，实现分权管理模式，日志管理等;具有windows的兼容性认证证书。（以上提供证明，加盖原厂公章）； </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8.系统安全防御性：符合公安部等级保护三级技术要求。提升操作系统的安全等级，免除因操作系统漏洞带来的安全问题，操作系统可免疫已知、未知病毒及黑客的攻击。支持Windows、linux、AIX、Solaris等主流操作系统平台。（以上提供证明，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eastAsiaTheme="minorEastAsia"/>
                <w:szCs w:val="21"/>
              </w:rPr>
            </w:pPr>
            <w:r>
              <w:rPr>
                <w:rFonts w:hint="eastAsia"/>
                <w:szCs w:val="21"/>
              </w:rPr>
              <w:t>26</w:t>
            </w:r>
          </w:p>
        </w:tc>
        <w:tc>
          <w:tcPr>
            <w:tcW w:w="940" w:type="dxa"/>
            <w:vAlign w:val="center"/>
          </w:tcPr>
          <w:p>
            <w:pPr>
              <w:widowControl/>
              <w:jc w:val="center"/>
              <w:textAlignment w:val="center"/>
              <w:rPr>
                <w:rFonts w:ascii="微软雅黑" w:hAnsi="微软雅黑" w:eastAsia="微软雅黑" w:cs="微软雅黑"/>
                <w:color w:val="000000"/>
                <w:szCs w:val="21"/>
              </w:rPr>
            </w:pPr>
            <w:r>
              <w:rPr>
                <w:rFonts w:hint="eastAsia" w:ascii="华文仿宋" w:hAnsi="华文仿宋" w:eastAsia="华文仿宋" w:cs="华文仿宋"/>
                <w:color w:val="000000"/>
                <w:kern w:val="0"/>
                <w:szCs w:val="21"/>
                <w:lang w:bidi="ar"/>
              </w:rPr>
              <w:t>机柜</w:t>
            </w:r>
          </w:p>
        </w:tc>
        <w:tc>
          <w:tcPr>
            <w:tcW w:w="7072" w:type="dxa"/>
            <w:vAlign w:val="center"/>
          </w:tcPr>
          <w:p>
            <w:pPr>
              <w:widowControl/>
              <w:jc w:val="left"/>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1）尺寸：600*800*2000                                                                                   2）所有冷轧钢板酸洗硅烷化环保处理。</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3）高强度承重角规，深度方向可前后调整。</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 xml:space="preserve">4）机柜预留对地安装孔和接地柱，满足现场使用需求。                                                                 </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 xml:space="preserve">5）为响应国家环保要求产品需为节能环保产品、绿色环保产品，并提供相应证明文件。                                                                                           6）立柱1.5mm，门框1.0mm，侧门1.0mm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eastAsiaTheme="minorEastAsia"/>
                <w:szCs w:val="21"/>
              </w:rPr>
            </w:pPr>
            <w:r>
              <w:rPr>
                <w:rFonts w:hint="eastAsia"/>
                <w:szCs w:val="21"/>
              </w:rPr>
              <w:t>27</w:t>
            </w:r>
          </w:p>
        </w:tc>
        <w:tc>
          <w:tcPr>
            <w:tcW w:w="940" w:type="dxa"/>
            <w:vAlign w:val="center"/>
          </w:tcPr>
          <w:p>
            <w:pPr>
              <w:widowControl/>
              <w:jc w:val="center"/>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平板电脑</w:t>
            </w:r>
          </w:p>
        </w:tc>
        <w:tc>
          <w:tcPr>
            <w:tcW w:w="7072" w:type="dxa"/>
            <w:vAlign w:val="center"/>
          </w:tcPr>
          <w:p>
            <w:pPr>
              <w:widowControl/>
              <w:jc w:val="left"/>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操作系统Android 11</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CPU型号：高通750G八核处理器,2.2GHZ</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屏幕尺寸: 11英寸IPS屏幕</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分辨率：2000 × 1200</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运行内存（RAM）：8GB</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存储容量（ROM）：256GB</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摄像头：前置8MP FF ToF ，后置13MP AF 闪光灯</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音频： 4x侧边扬声器，DOLBY ATMOS音效 ， 2xmic*（中间）</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接口：Type C 3.1（支持HDMI）/TF+1*nano SIM（LTE版本）、POGO Pin*4</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电池: 7700mAh（典型值）,7500mAh*（最小值）</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 xml:space="preserve">网络制式:Wi-Fi /Wi-Fi+5G Voice                                                                                                                                 其他功能：P52，人脸识别，TUV低蓝光认证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eastAsiaTheme="minorEastAsia"/>
                <w:szCs w:val="21"/>
              </w:rPr>
            </w:pPr>
            <w:r>
              <w:rPr>
                <w:rFonts w:hint="eastAsia"/>
                <w:szCs w:val="21"/>
              </w:rPr>
              <w:t>28</w:t>
            </w:r>
          </w:p>
        </w:tc>
        <w:tc>
          <w:tcPr>
            <w:tcW w:w="940" w:type="dxa"/>
            <w:vAlign w:val="center"/>
          </w:tcPr>
          <w:p>
            <w:pPr>
              <w:widowControl/>
              <w:jc w:val="center"/>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24口交换机</w:t>
            </w:r>
          </w:p>
        </w:tc>
        <w:tc>
          <w:tcPr>
            <w:tcW w:w="7072" w:type="dxa"/>
            <w:vAlign w:val="center"/>
          </w:tcPr>
          <w:p>
            <w:pPr>
              <w:widowControl/>
              <w:jc w:val="left"/>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24千兆电口</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 xml:space="preserve">19英寸机架式，内置220V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eastAsiaTheme="minorEastAsia"/>
                <w:szCs w:val="21"/>
              </w:rPr>
            </w:pPr>
            <w:r>
              <w:rPr>
                <w:rFonts w:hint="eastAsia" w:eastAsiaTheme="minorEastAsia"/>
                <w:szCs w:val="21"/>
              </w:rPr>
              <w:t>29</w:t>
            </w:r>
          </w:p>
        </w:tc>
        <w:tc>
          <w:tcPr>
            <w:tcW w:w="940" w:type="dxa"/>
            <w:vAlign w:val="center"/>
          </w:tcPr>
          <w:p>
            <w:pPr>
              <w:widowControl/>
              <w:jc w:val="center"/>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VR头盔充电机柜</w:t>
            </w:r>
          </w:p>
        </w:tc>
        <w:tc>
          <w:tcPr>
            <w:tcW w:w="7072" w:type="dxa"/>
            <w:vAlign w:val="center"/>
          </w:tcPr>
          <w:p>
            <w:pPr>
              <w:widowControl/>
              <w:numPr>
                <w:ilvl w:val="0"/>
                <w:numId w:val="4"/>
              </w:numPr>
              <w:jc w:val="left"/>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支持VR眼镜数量</w:t>
            </w:r>
            <w:r>
              <w:rPr>
                <w:rFonts w:ascii="Arial" w:hAnsi="Arial" w:eastAsia="华文仿宋" w:cs="Arial"/>
                <w:color w:val="000000"/>
                <w:kern w:val="0"/>
                <w:szCs w:val="21"/>
                <w:lang w:bidi="ar"/>
              </w:rPr>
              <w:t>≥</w:t>
            </w:r>
            <w:r>
              <w:rPr>
                <w:rFonts w:hint="eastAsia" w:ascii="华文仿宋" w:hAnsi="华文仿宋" w:eastAsia="华文仿宋" w:cs="华文仿宋"/>
                <w:color w:val="000000"/>
                <w:kern w:val="0"/>
                <w:szCs w:val="21"/>
                <w:lang w:bidi="ar"/>
              </w:rPr>
              <w:t>50台，兼容各类智能眼镜设备，保存和移动功能；万用插座模块口输出交流5V 2.1A。</w:t>
            </w:r>
          </w:p>
          <w:p>
            <w:pPr>
              <w:widowControl/>
              <w:numPr>
                <w:ilvl w:val="0"/>
                <w:numId w:val="4"/>
              </w:numPr>
              <w:jc w:val="left"/>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 xml:space="preserve">2. 6层式设计, 前门带锁为双开门,全封闭式防盗结构，安全存储。 </w:t>
            </w:r>
          </w:p>
          <w:p>
            <w:pPr>
              <w:widowControl/>
              <w:numPr>
                <w:ilvl w:val="0"/>
                <w:numId w:val="4"/>
              </w:numPr>
              <w:jc w:val="left"/>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内部分区：前区为ABS工程塑料隔板笔记本电脑放置充电区域，充电区域，无强电；后区为电源管理控制区域，可由专业管理人员控制，需配锁打开。</w:t>
            </w:r>
          </w:p>
          <w:p>
            <w:pPr>
              <w:widowControl/>
              <w:numPr>
                <w:ilvl w:val="0"/>
                <w:numId w:val="4"/>
              </w:numPr>
              <w:jc w:val="left"/>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 xml:space="preserve">一体化电源管理系统：有充电工作电源指示灯；具有过载保护、短路保护、漏电保护、温控智能风扇等功能。 </w:t>
            </w:r>
          </w:p>
          <w:p>
            <w:pPr>
              <w:widowControl/>
              <w:numPr>
                <w:ilvl w:val="0"/>
                <w:numId w:val="4"/>
              </w:numPr>
              <w:jc w:val="left"/>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 xml:space="preserve">配备4个3寸万向轮（带刹车功能），ABS人体工学把手，顶盖边角圆弧(≥R10)设计,全方位安全呵护。 </w:t>
            </w:r>
          </w:p>
          <w:p>
            <w:pPr>
              <w:widowControl/>
              <w:numPr>
                <w:ilvl w:val="0"/>
                <w:numId w:val="4"/>
              </w:numPr>
              <w:jc w:val="left"/>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 xml:space="preserve">具有抗静电和防划伤,双降温风扇。 </w:t>
            </w:r>
          </w:p>
          <w:p>
            <w:pPr>
              <w:widowControl/>
              <w:numPr>
                <w:ilvl w:val="0"/>
                <w:numId w:val="4"/>
              </w:numPr>
              <w:jc w:val="left"/>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配有≥2路备用电源接口，便于连接其他设备；输入宽频交流电110V-240V，国际通用。</w:t>
            </w:r>
          </w:p>
          <w:p>
            <w:pPr>
              <w:widowControl/>
              <w:numPr>
                <w:ilvl w:val="0"/>
                <w:numId w:val="4"/>
              </w:numPr>
              <w:jc w:val="left"/>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 xml:space="preserve">配置UV消毒灯，安全杀毒，安全使用； </w:t>
            </w:r>
          </w:p>
          <w:p>
            <w:pPr>
              <w:widowControl/>
              <w:numPr>
                <w:ilvl w:val="0"/>
                <w:numId w:val="5"/>
              </w:numPr>
              <w:jc w:val="left"/>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 xml:space="preserve">.支持多达50台VR眼镜和手机同时充电和管理； </w:t>
            </w:r>
          </w:p>
          <w:p>
            <w:pPr>
              <w:widowControl/>
              <w:numPr>
                <w:ilvl w:val="0"/>
                <w:numId w:val="5"/>
              </w:numPr>
              <w:jc w:val="left"/>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 xml:space="preserve">.设备对外配置两个市电输出电源插座，满足老师及相关人员用于手提电脑和投影机及其他办公设备用电需求。 </w:t>
            </w:r>
          </w:p>
          <w:p>
            <w:pPr>
              <w:widowControl/>
              <w:numPr>
                <w:ilvl w:val="0"/>
                <w:numId w:val="4"/>
              </w:numPr>
              <w:jc w:val="left"/>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 xml:space="preserve">电路及结构： </w:t>
            </w:r>
          </w:p>
          <w:p>
            <w:pPr>
              <w:widowControl/>
              <w:numPr>
                <w:ilvl w:val="0"/>
                <w:numId w:val="6"/>
              </w:numPr>
              <w:jc w:val="left"/>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集成电源供电，配合数据线使用；</w:t>
            </w:r>
          </w:p>
          <w:p>
            <w:pPr>
              <w:widowControl/>
              <w:numPr>
                <w:ilvl w:val="0"/>
                <w:numId w:val="6"/>
              </w:numPr>
              <w:jc w:val="left"/>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柜门采用1.5mm厚钢结构；</w:t>
            </w:r>
          </w:p>
          <w:p>
            <w:pPr>
              <w:widowControl/>
              <w:numPr>
                <w:ilvl w:val="0"/>
                <w:numId w:val="6"/>
              </w:numPr>
              <w:jc w:val="left"/>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 xml:space="preserve">柜内平板电脑垂直放置，设有ABS工业阻燃级塑料隔层； </w:t>
            </w:r>
          </w:p>
          <w:p>
            <w:pPr>
              <w:widowControl/>
              <w:numPr>
                <w:ilvl w:val="0"/>
                <w:numId w:val="6"/>
              </w:numPr>
              <w:jc w:val="left"/>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 xml:space="preserve">所有边角均是R角设计，避免碰伤; </w:t>
            </w:r>
          </w:p>
          <w:p>
            <w:pPr>
              <w:widowControl/>
              <w:numPr>
                <w:ilvl w:val="0"/>
                <w:numId w:val="6"/>
              </w:numPr>
              <w:jc w:val="left"/>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柜体采用对角鼓风流道设计，确保排气通畅；</w:t>
            </w:r>
          </w:p>
          <w:p>
            <w:pPr>
              <w:widowControl/>
              <w:numPr>
                <w:ilvl w:val="0"/>
                <w:numId w:val="6"/>
              </w:numPr>
              <w:jc w:val="left"/>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柜体设置防呆结构，确保柜子无论如何放置，都不会阻挡排气出口。有效避免充电柜背靠环境物（如墙体）而阻挡排气出口顺利排气；</w:t>
            </w:r>
          </w:p>
          <w:p>
            <w:pPr>
              <w:widowControl/>
              <w:numPr>
                <w:ilvl w:val="0"/>
                <w:numId w:val="6"/>
              </w:numPr>
              <w:jc w:val="left"/>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 xml:space="preserve">依据人机工程学原理，推车手柄采用空间3维角度设计，有效保护使用者推动充电柜时肌肉不疲劳；手柄离地高度0.65~1.1米，符合中国人平均身高的使用习惯。 </w:t>
            </w:r>
          </w:p>
          <w:p>
            <w:pPr>
              <w:widowControl/>
              <w:numPr>
                <w:ilvl w:val="0"/>
                <w:numId w:val="4"/>
              </w:numPr>
              <w:jc w:val="left"/>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 xml:space="preserve">工作模式及工作参数： </w:t>
            </w:r>
          </w:p>
          <w:p>
            <w:pPr>
              <w:widowControl/>
              <w:numPr>
                <w:ilvl w:val="0"/>
                <w:numId w:val="7"/>
              </w:numPr>
              <w:jc w:val="left"/>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 xml:space="preserve">输入宽频交流电110V-240V，国际通用； </w:t>
            </w:r>
          </w:p>
          <w:p>
            <w:pPr>
              <w:widowControl/>
              <w:numPr>
                <w:ilvl w:val="0"/>
                <w:numId w:val="7"/>
              </w:numPr>
              <w:jc w:val="left"/>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 xml:space="preserve">工作温度摄氏-20°-70°，相对湿度20-90%。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eastAsiaTheme="minorEastAsia"/>
                <w:szCs w:val="21"/>
              </w:rPr>
            </w:pPr>
            <w:r>
              <w:rPr>
                <w:rFonts w:hint="eastAsia"/>
                <w:szCs w:val="21"/>
              </w:rPr>
              <w:t>30</w:t>
            </w:r>
          </w:p>
        </w:tc>
        <w:tc>
          <w:tcPr>
            <w:tcW w:w="940" w:type="dxa"/>
            <w:vAlign w:val="center"/>
          </w:tcPr>
          <w:p>
            <w:pPr>
              <w:widowControl/>
              <w:jc w:val="center"/>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VR展示桌</w:t>
            </w:r>
          </w:p>
        </w:tc>
        <w:tc>
          <w:tcPr>
            <w:tcW w:w="7072" w:type="dxa"/>
            <w:vAlign w:val="center"/>
          </w:tcPr>
          <w:p>
            <w:pPr>
              <w:widowControl/>
              <w:jc w:val="left"/>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1.优质高密度板基材，造形设计；</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2.表面哑光黑色烤漆处理；</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3.踢脚及台面下方各安装蓝色 LED 软灯带一条，灯带长度4m；</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4.具有移动功能的万用插座模块口 5 个，输出交流 220V；</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5.通风装置散热处理；</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6.尺寸：1100mm*750mm*600mm（长宽高）；</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7.外形，采用环保材质，桌脚钢架采用优质钢管脚架。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eastAsiaTheme="minorEastAsia"/>
                <w:szCs w:val="21"/>
              </w:rPr>
            </w:pPr>
            <w:r>
              <w:rPr>
                <w:rFonts w:hint="eastAsia"/>
                <w:szCs w:val="21"/>
              </w:rPr>
              <w:t>31</w:t>
            </w:r>
          </w:p>
        </w:tc>
        <w:tc>
          <w:tcPr>
            <w:tcW w:w="940" w:type="dxa"/>
            <w:vAlign w:val="center"/>
          </w:tcPr>
          <w:p>
            <w:pPr>
              <w:widowControl/>
              <w:jc w:val="center"/>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带写字板的椅子</w:t>
            </w:r>
          </w:p>
        </w:tc>
        <w:tc>
          <w:tcPr>
            <w:tcW w:w="7072" w:type="dxa"/>
            <w:vAlign w:val="center"/>
          </w:tcPr>
          <w:p>
            <w:pPr>
              <w:widowControl/>
              <w:jc w:val="left"/>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1</w:t>
            </w:r>
            <w:r>
              <w:rPr>
                <w:rFonts w:hint="eastAsia" w:ascii="华文仿宋" w:hAnsi="华文仿宋" w:eastAsia="华文仿宋" w:cs="华文仿宋"/>
                <w:color w:val="000000"/>
                <w:kern w:val="0"/>
                <w:szCs w:val="21"/>
                <w:lang w:val="en-US" w:eastAsia="zh-CN" w:bidi="ar"/>
              </w:rPr>
              <w:t>.</w:t>
            </w:r>
            <w:r>
              <w:rPr>
                <w:rFonts w:hint="eastAsia" w:ascii="华文仿宋" w:hAnsi="华文仿宋" w:eastAsia="华文仿宋" w:cs="华文仿宋"/>
                <w:color w:val="000000"/>
                <w:kern w:val="0"/>
                <w:szCs w:val="21"/>
                <w:lang w:bidi="ar"/>
              </w:rPr>
              <w:t xml:space="preserve">椅背釆用全新高强度共聚丙加百分之20纤维（PP+20%GF ）一体注塑成型，强度高，韧性好，抗冲击，在各种温度环境下性能稳定，椅背受力达95公斤以上。 </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2</w:t>
            </w:r>
            <w:r>
              <w:rPr>
                <w:rFonts w:hint="eastAsia" w:ascii="华文仿宋" w:hAnsi="华文仿宋" w:eastAsia="华文仿宋" w:cs="华文仿宋"/>
                <w:color w:val="000000"/>
                <w:kern w:val="0"/>
                <w:szCs w:val="21"/>
                <w:lang w:val="en-US" w:eastAsia="zh-CN" w:bidi="ar"/>
              </w:rPr>
              <w:t>.</w:t>
            </w:r>
            <w:r>
              <w:rPr>
                <w:rFonts w:hint="eastAsia" w:ascii="华文仿宋" w:hAnsi="华文仿宋" w:eastAsia="华文仿宋" w:cs="华文仿宋"/>
                <w:color w:val="000000"/>
                <w:kern w:val="0"/>
                <w:szCs w:val="21"/>
                <w:lang w:bidi="ar"/>
              </w:rPr>
              <w:t>椅架表面打磨后经酸洗后高温静电喷涂，提高耐磨性及抗腐蚀性。椅架22*1.5mm圆钢管，椅架顶部支撑为30mm*15mm弧型钢管，紧贴胶背底坐，坐面承重达200公斤以上。椅子可多张垒叠。 3、人体工学设计弹力椅背贴合人体曲线，在疲备的时候能够适当的伸展释放腰部的压力。S弧型镂空后背，透气又护腰。</w:t>
            </w:r>
          </w:p>
          <w:p>
            <w:pPr>
              <w:pStyle w:val="2"/>
              <w:ind w:left="2100" w:hanging="1050"/>
              <w:rPr>
                <w:sz w:val="21"/>
                <w:szCs w:val="21"/>
                <w:lang w:bidi="ar"/>
              </w:rPr>
            </w:pPr>
            <w:r>
              <w:rPr>
                <w:sz w:val="21"/>
                <w:szCs w:val="21"/>
              </w:rPr>
              <w:drawing>
                <wp:inline distT="0" distB="0" distL="0" distR="0">
                  <wp:extent cx="2552700" cy="15367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552700" cy="15367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eastAsiaTheme="minorEastAsia"/>
                <w:szCs w:val="21"/>
              </w:rPr>
            </w:pPr>
            <w:r>
              <w:rPr>
                <w:rFonts w:hint="eastAsia"/>
                <w:szCs w:val="21"/>
              </w:rPr>
              <w:t>32</w:t>
            </w:r>
          </w:p>
        </w:tc>
        <w:tc>
          <w:tcPr>
            <w:tcW w:w="940" w:type="dxa"/>
            <w:vAlign w:val="center"/>
          </w:tcPr>
          <w:p>
            <w:pPr>
              <w:widowControl/>
              <w:jc w:val="center"/>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老师讲台</w:t>
            </w:r>
          </w:p>
        </w:tc>
        <w:tc>
          <w:tcPr>
            <w:tcW w:w="7072" w:type="dxa"/>
            <w:vAlign w:val="center"/>
          </w:tcPr>
          <w:p>
            <w:pPr>
              <w:widowControl/>
              <w:jc w:val="left"/>
              <w:textAlignment w:val="center"/>
              <w:rPr>
                <w:lang w:bidi="ar"/>
              </w:rPr>
            </w:pPr>
            <w:r>
              <w:rPr>
                <w:rFonts w:hint="eastAsia" w:ascii="华文仿宋" w:hAnsi="华文仿宋" w:eastAsia="华文仿宋" w:cs="华文仿宋"/>
                <w:color w:val="000000"/>
                <w:kern w:val="0"/>
                <w:szCs w:val="21"/>
                <w:lang w:bidi="ar"/>
              </w:rPr>
              <w:t>1</w:t>
            </w:r>
            <w:r>
              <w:rPr>
                <w:rFonts w:hint="eastAsia" w:ascii="华文仿宋" w:hAnsi="华文仿宋" w:eastAsia="华文仿宋" w:cs="华文仿宋"/>
                <w:color w:val="000000"/>
                <w:kern w:val="0"/>
                <w:szCs w:val="21"/>
                <w:lang w:val="en-US" w:eastAsia="zh-CN" w:bidi="ar"/>
              </w:rPr>
              <w:t>.</w:t>
            </w:r>
            <w:r>
              <w:rPr>
                <w:rFonts w:hint="eastAsia" w:ascii="华文仿宋" w:hAnsi="华文仿宋" w:eastAsia="华文仿宋" w:cs="华文仿宋"/>
                <w:color w:val="000000"/>
                <w:kern w:val="0"/>
                <w:szCs w:val="21"/>
                <w:lang w:bidi="ar"/>
              </w:rPr>
              <w:t>讲台尺寸：700*550*1000mm</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2</w:t>
            </w:r>
            <w:r>
              <w:rPr>
                <w:rFonts w:hint="eastAsia" w:ascii="华文仿宋" w:hAnsi="华文仿宋" w:eastAsia="华文仿宋" w:cs="华文仿宋"/>
                <w:color w:val="000000"/>
                <w:kern w:val="0"/>
                <w:szCs w:val="21"/>
                <w:lang w:val="en-US" w:eastAsia="zh-CN" w:bidi="ar"/>
              </w:rPr>
              <w:t>.</w:t>
            </w:r>
            <w:r>
              <w:rPr>
                <w:rFonts w:hint="eastAsia" w:ascii="华文仿宋" w:hAnsi="华文仿宋" w:eastAsia="华文仿宋" w:cs="华文仿宋"/>
                <w:color w:val="000000"/>
                <w:kern w:val="0"/>
                <w:szCs w:val="21"/>
                <w:lang w:bidi="ar"/>
              </w:rPr>
              <w:t>合理的尺寸设计，合理的设备安排，国标19英寸机架，真正做到防盗功能。</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3</w:t>
            </w:r>
            <w:r>
              <w:rPr>
                <w:rFonts w:hint="eastAsia" w:ascii="华文仿宋" w:hAnsi="华文仿宋" w:eastAsia="华文仿宋" w:cs="华文仿宋"/>
                <w:color w:val="000000"/>
                <w:kern w:val="0"/>
                <w:szCs w:val="21"/>
                <w:lang w:val="en-US" w:eastAsia="zh-CN" w:bidi="ar"/>
              </w:rPr>
              <w:t>.</w:t>
            </w:r>
            <w:r>
              <w:rPr>
                <w:rFonts w:hint="eastAsia" w:ascii="华文仿宋" w:hAnsi="华文仿宋" w:eastAsia="华文仿宋" w:cs="华文仿宋"/>
                <w:color w:val="000000"/>
                <w:kern w:val="0"/>
                <w:szCs w:val="21"/>
                <w:lang w:bidi="ar"/>
              </w:rPr>
              <w:t>采用1.0mm厚优质冷轧钢板，钢木结合材料一体成型；实木橡木扶手；桌面木质耐划台面；全封闭式结构，保障了多媒体设备的安全性。</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4</w:t>
            </w:r>
            <w:r>
              <w:rPr>
                <w:rFonts w:hint="eastAsia" w:ascii="华文仿宋" w:hAnsi="华文仿宋" w:eastAsia="华文仿宋" w:cs="华文仿宋"/>
                <w:color w:val="000000"/>
                <w:kern w:val="0"/>
                <w:szCs w:val="21"/>
                <w:lang w:val="en-US" w:eastAsia="zh-CN" w:bidi="ar"/>
              </w:rPr>
              <w:t>.</w:t>
            </w:r>
            <w:r>
              <w:rPr>
                <w:rFonts w:hint="eastAsia" w:ascii="华文仿宋" w:hAnsi="华文仿宋" w:eastAsia="华文仿宋" w:cs="华文仿宋"/>
                <w:color w:val="000000"/>
                <w:kern w:val="0"/>
                <w:szCs w:val="21"/>
                <w:lang w:bidi="ar"/>
              </w:rPr>
              <w:t>台面平面设计，可放笔记本电脑，前方嵌入HDMI、RJ-45（网络接口）、电源等接口，桌面右侧嵌入录播控制面板。</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5</w:t>
            </w:r>
            <w:r>
              <w:rPr>
                <w:rFonts w:hint="eastAsia" w:ascii="华文仿宋" w:hAnsi="华文仿宋" w:eastAsia="华文仿宋" w:cs="华文仿宋"/>
                <w:color w:val="000000"/>
                <w:kern w:val="0"/>
                <w:szCs w:val="21"/>
                <w:lang w:val="en-US" w:eastAsia="zh-CN" w:bidi="ar"/>
              </w:rPr>
              <w:t>.</w:t>
            </w:r>
            <w:r>
              <w:rPr>
                <w:rFonts w:hint="eastAsia" w:ascii="华文仿宋" w:hAnsi="华文仿宋" w:eastAsia="华文仿宋" w:cs="华文仿宋"/>
                <w:color w:val="000000"/>
                <w:kern w:val="0"/>
                <w:szCs w:val="21"/>
                <w:lang w:bidi="ar"/>
              </w:rPr>
              <w:t>正前方一个储物抽屉，可放杂物。</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6</w:t>
            </w:r>
            <w:r>
              <w:rPr>
                <w:rFonts w:hint="eastAsia" w:ascii="华文仿宋" w:hAnsi="华文仿宋" w:eastAsia="华文仿宋" w:cs="华文仿宋"/>
                <w:color w:val="000000"/>
                <w:kern w:val="0"/>
                <w:szCs w:val="21"/>
                <w:lang w:val="en-US" w:eastAsia="zh-CN" w:bidi="ar"/>
              </w:rPr>
              <w:t>.</w:t>
            </w:r>
            <w:r>
              <w:rPr>
                <w:rFonts w:hint="eastAsia" w:ascii="华文仿宋" w:hAnsi="华文仿宋" w:eastAsia="华文仿宋" w:cs="华文仿宋"/>
                <w:color w:val="000000"/>
                <w:kern w:val="0"/>
                <w:szCs w:val="21"/>
                <w:lang w:bidi="ar"/>
              </w:rPr>
              <w:t>整体采用分体式结构，上下两部分采用分体组装。</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7</w:t>
            </w:r>
            <w:r>
              <w:rPr>
                <w:rFonts w:hint="eastAsia" w:ascii="华文仿宋" w:hAnsi="华文仿宋" w:eastAsia="华文仿宋" w:cs="华文仿宋"/>
                <w:color w:val="000000"/>
                <w:kern w:val="0"/>
                <w:szCs w:val="21"/>
                <w:lang w:val="en-US" w:eastAsia="zh-CN" w:bidi="ar"/>
              </w:rPr>
              <w:t>.</w:t>
            </w:r>
            <w:r>
              <w:rPr>
                <w:rFonts w:hint="eastAsia" w:ascii="华文仿宋" w:hAnsi="华文仿宋" w:eastAsia="华文仿宋" w:cs="华文仿宋"/>
                <w:color w:val="000000"/>
                <w:kern w:val="0"/>
                <w:szCs w:val="21"/>
                <w:lang w:bidi="ar"/>
              </w:rPr>
              <w:t>桌体下层内部采用标准机柜设计，带层板，所有设备可整齐固定。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eastAsiaTheme="minorEastAsia"/>
                <w:szCs w:val="21"/>
              </w:rPr>
            </w:pPr>
            <w:r>
              <w:rPr>
                <w:rFonts w:hint="eastAsia"/>
                <w:szCs w:val="21"/>
              </w:rPr>
              <w:t>33</w:t>
            </w:r>
          </w:p>
        </w:tc>
        <w:tc>
          <w:tcPr>
            <w:tcW w:w="940" w:type="dxa"/>
            <w:vAlign w:val="center"/>
          </w:tcPr>
          <w:p>
            <w:pPr>
              <w:widowControl/>
              <w:jc w:val="center"/>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教师转椅</w:t>
            </w:r>
          </w:p>
        </w:tc>
        <w:tc>
          <w:tcPr>
            <w:tcW w:w="7072" w:type="dxa"/>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座背：灰背HY9153/座蓝色弹性布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白色胶壳配脚踏                                                                                                                                                        3</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自重底盘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D65S60电镀杆                                                                                                                                                        5</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350白色塑料脚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55/25PU轮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szCs w:val="21"/>
              </w:rPr>
            </w:pPr>
            <w:r>
              <w:rPr>
                <w:rFonts w:hint="eastAsia"/>
                <w:szCs w:val="21"/>
              </w:rPr>
              <w:t>34</w:t>
            </w:r>
          </w:p>
        </w:tc>
        <w:tc>
          <w:tcPr>
            <w:tcW w:w="940" w:type="dxa"/>
            <w:vAlign w:val="center"/>
          </w:tcPr>
          <w:p>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六类网线</w:t>
            </w:r>
          </w:p>
        </w:tc>
        <w:tc>
          <w:tcPr>
            <w:tcW w:w="7072" w:type="dxa"/>
            <w:vAlign w:val="center"/>
          </w:tcPr>
          <w:p>
            <w:pPr>
              <w:widowControl/>
              <w:jc w:val="left"/>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1）采用4对六类23AWG非屏蔽双绞线（UTP）, 采用通用圆形外护套结构并能提供五种颜色以上方便内外网或者监控网络施工区分。</w:t>
            </w:r>
            <w:r>
              <w:rPr>
                <w:rFonts w:hint="eastAsia" w:ascii="华文仿宋" w:hAnsi="华文仿宋" w:eastAsia="华文仿宋" w:cs="华文仿宋"/>
                <w:color w:val="000000"/>
                <w:kern w:val="0"/>
                <w:szCs w:val="21"/>
                <w:lang w:bidi="ar"/>
              </w:rPr>
              <w:br w:type="textWrapping"/>
            </w:r>
            <w:r>
              <w:rPr>
                <w:rFonts w:hint="eastAsia" w:ascii="华文仿宋" w:hAnsi="华文仿宋" w:eastAsia="华文仿宋" w:cs="华文仿宋"/>
                <w:color w:val="000000"/>
                <w:kern w:val="0"/>
                <w:szCs w:val="21"/>
                <w:lang w:bidi="ar"/>
              </w:rPr>
              <w:t xml:space="preserve">2) 双绞线护套采用PVC材料，放射性有害金属控制在国际最严格标准内。                                                                                                                        </w:t>
            </w:r>
            <w:r>
              <w:rPr>
                <w:rFonts w:ascii="华文仿宋" w:hAnsi="华文仿宋" w:eastAsia="华文仿宋" w:cs="华文仿宋"/>
                <w:color w:val="000000"/>
                <w:kern w:val="0"/>
                <w:szCs w:val="21"/>
                <w:lang w:bidi="ar"/>
              </w:rPr>
              <w:t>3</w:t>
            </w:r>
            <w:r>
              <w:rPr>
                <w:rFonts w:hint="eastAsia" w:ascii="华文仿宋" w:hAnsi="华文仿宋" w:eastAsia="华文仿宋" w:cs="华文仿宋"/>
                <w:color w:val="000000"/>
                <w:kern w:val="0"/>
                <w:szCs w:val="21"/>
                <w:lang w:bidi="ar"/>
              </w:rPr>
              <w:t xml:space="preserve">）阻抗： (f=1-100MHz)100±15%Ω </w:t>
            </w:r>
            <w:r>
              <w:rPr>
                <w:rFonts w:hint="eastAsia" w:ascii="华文仿宋" w:hAnsi="华文仿宋" w:eastAsia="华文仿宋" w:cs="华文仿宋"/>
                <w:color w:val="000000"/>
                <w:kern w:val="0"/>
                <w:szCs w:val="21"/>
                <w:lang w:bidi="ar"/>
              </w:rPr>
              <w:br w:type="textWrapping"/>
            </w:r>
            <w:r>
              <w:rPr>
                <w:rFonts w:ascii="华文仿宋" w:hAnsi="华文仿宋" w:eastAsia="华文仿宋" w:cs="华文仿宋"/>
                <w:color w:val="000000"/>
                <w:kern w:val="0"/>
                <w:szCs w:val="21"/>
                <w:lang w:bidi="ar"/>
              </w:rPr>
              <w:t>4</w:t>
            </w:r>
            <w:r>
              <w:rPr>
                <w:rFonts w:hint="eastAsia" w:ascii="华文仿宋" w:hAnsi="华文仿宋" w:eastAsia="华文仿宋" w:cs="华文仿宋"/>
                <w:color w:val="000000"/>
                <w:kern w:val="0"/>
                <w:szCs w:val="21"/>
                <w:lang w:bidi="ar"/>
              </w:rPr>
              <w:t>）物理带宽： 250MHz</w:t>
            </w:r>
            <w:r>
              <w:rPr>
                <w:rFonts w:hint="eastAsia" w:ascii="华文仿宋" w:hAnsi="华文仿宋" w:eastAsia="华文仿宋" w:cs="华文仿宋"/>
                <w:color w:val="000000"/>
                <w:kern w:val="0"/>
                <w:szCs w:val="21"/>
                <w:lang w:bidi="ar"/>
              </w:rPr>
              <w:br w:type="textWrapping"/>
            </w:r>
            <w:r>
              <w:rPr>
                <w:rFonts w:ascii="华文仿宋" w:hAnsi="华文仿宋" w:eastAsia="华文仿宋" w:cs="华文仿宋"/>
                <w:color w:val="000000"/>
                <w:kern w:val="0"/>
                <w:szCs w:val="21"/>
                <w:lang w:bidi="ar"/>
              </w:rPr>
              <w:t>5</w:t>
            </w:r>
            <w:r>
              <w:rPr>
                <w:rFonts w:hint="eastAsia" w:ascii="华文仿宋" w:hAnsi="华文仿宋" w:eastAsia="华文仿宋" w:cs="华文仿宋"/>
                <w:color w:val="000000"/>
                <w:kern w:val="0"/>
                <w:szCs w:val="21"/>
                <w:lang w:bidi="ar"/>
              </w:rPr>
              <w:t xml:space="preserve">）电缆直径 ：6.2±0.2mm  </w:t>
            </w:r>
            <w:r>
              <w:rPr>
                <w:rFonts w:hint="eastAsia" w:ascii="华文仿宋" w:hAnsi="华文仿宋" w:eastAsia="华文仿宋" w:cs="华文仿宋"/>
                <w:color w:val="000000"/>
                <w:kern w:val="0"/>
                <w:szCs w:val="21"/>
                <w:lang w:bidi="ar"/>
              </w:rPr>
              <w:br w:type="textWrapping"/>
            </w:r>
            <w:r>
              <w:rPr>
                <w:rFonts w:ascii="华文仿宋" w:hAnsi="华文仿宋" w:eastAsia="华文仿宋" w:cs="华文仿宋"/>
                <w:color w:val="000000"/>
                <w:kern w:val="0"/>
                <w:szCs w:val="21"/>
                <w:lang w:bidi="ar"/>
              </w:rPr>
              <w:t>6</w:t>
            </w:r>
            <w:r>
              <w:rPr>
                <w:rFonts w:hint="eastAsia" w:ascii="华文仿宋" w:hAnsi="华文仿宋" w:eastAsia="华文仿宋" w:cs="华文仿宋"/>
                <w:color w:val="000000"/>
                <w:kern w:val="0"/>
                <w:szCs w:val="21"/>
                <w:lang w:bidi="ar"/>
              </w:rPr>
              <w:t>）绝缘电阻 ：≥ 5000MΩ/km (+20℃ DC (100-500)</w:t>
            </w:r>
            <w:r>
              <w:rPr>
                <w:rFonts w:hint="eastAsia" w:ascii="华文仿宋" w:hAnsi="华文仿宋" w:eastAsia="华文仿宋" w:cs="华文仿宋"/>
                <w:color w:val="000000"/>
                <w:kern w:val="0"/>
                <w:szCs w:val="21"/>
                <w:lang w:bidi="ar"/>
              </w:rPr>
              <w:br w:type="textWrapping"/>
            </w:r>
            <w:r>
              <w:rPr>
                <w:rFonts w:ascii="华文仿宋" w:hAnsi="华文仿宋" w:eastAsia="华文仿宋" w:cs="华文仿宋"/>
                <w:color w:val="000000"/>
                <w:kern w:val="0"/>
                <w:szCs w:val="21"/>
                <w:lang w:bidi="ar"/>
              </w:rPr>
              <w:t>7</w:t>
            </w:r>
            <w:r>
              <w:rPr>
                <w:rFonts w:hint="eastAsia" w:ascii="华文仿宋" w:hAnsi="华文仿宋" w:eastAsia="华文仿宋" w:cs="华文仿宋"/>
                <w:color w:val="000000"/>
                <w:kern w:val="0"/>
                <w:szCs w:val="21"/>
                <w:lang w:bidi="ar"/>
              </w:rPr>
              <w:t xml:space="preserve">）操作温度 ：-20~60℃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szCs w:val="21"/>
              </w:rPr>
            </w:pPr>
            <w:r>
              <w:rPr>
                <w:rFonts w:hint="eastAsia"/>
                <w:szCs w:val="21"/>
              </w:rPr>
              <w:t>35</w:t>
            </w:r>
          </w:p>
        </w:tc>
        <w:tc>
          <w:tcPr>
            <w:tcW w:w="940" w:type="dxa"/>
            <w:vAlign w:val="center"/>
          </w:tcPr>
          <w:p>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同轴电线缆</w:t>
            </w:r>
          </w:p>
        </w:tc>
        <w:tc>
          <w:tcPr>
            <w:tcW w:w="7072" w:type="dxa"/>
            <w:vAlign w:val="center"/>
          </w:tcPr>
          <w:p>
            <w:pPr>
              <w:widowControl/>
              <w:jc w:val="left"/>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 xml:space="preserve">1）同轴电缆的特性阻抗 同轴电缆的平均特性阻抗为50±2Ω,沿单根同轴电缆的阻抗的周期性变化为正弦波,中心平均值±3Ω；                                                              2）衰减值。当用10MHz的正弦波进行测量时,它的值不超过8.5db（17db/公里）;而用5MHz的正弦波进行测量时,它的值不超过6.0db（12db/公里）；                                      </w:t>
            </w:r>
          </w:p>
          <w:p>
            <w:pPr>
              <w:widowControl/>
              <w:jc w:val="left"/>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3）同轴电缆的传播速度 需要的传播速度为0.77C（C为光速）；                                                                                                               4）同轴电缆直流回路电阻 电缆的中心导体的电阻与屏蔽层的电阻之和不超过10毫欧/米（在20℃下测量）。射频同轴电缆Coaxial Cable 是指有两个同心导体，而导体和屏蔽层又共用同一轴心的电缆。它是计算机网络中使用广泛的另外一种线材。由于它在主线外包裹绝缘材料，在绝缘材料外面又有一层网状编织的屏蔽金属网线，所以能很好的阻隔外界的电磁干扰，提高通讯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eastAsiaTheme="minorEastAsia"/>
                <w:szCs w:val="21"/>
              </w:rPr>
            </w:pPr>
            <w:r>
              <w:rPr>
                <w:rFonts w:hint="eastAsia"/>
                <w:szCs w:val="21"/>
              </w:rPr>
              <w:t>36</w:t>
            </w:r>
          </w:p>
        </w:tc>
        <w:tc>
          <w:tcPr>
            <w:tcW w:w="940" w:type="dxa"/>
            <w:vAlign w:val="center"/>
          </w:tcPr>
          <w:p>
            <w:pPr>
              <w:widowControl/>
              <w:jc w:val="center"/>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装修设计及环境改造</w:t>
            </w:r>
          </w:p>
        </w:tc>
        <w:tc>
          <w:tcPr>
            <w:tcW w:w="7072" w:type="dxa"/>
            <w:vAlign w:val="center"/>
          </w:tcPr>
          <w:p>
            <w:pPr>
              <w:widowControl/>
              <w:jc w:val="left"/>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根据具体实验室情况进行设计与改造，包括：教室原课桌椅、木房拆除、墙壁地面开槽走线、吊顶处理、窗帘更换、强弱电改造、照明系统改造等具体装修项。具体情况以实地探勘和采购方要求为准。</w:t>
            </w:r>
          </w:p>
        </w:tc>
      </w:tr>
    </w:tbl>
    <w:p/>
    <w:p>
      <w:pPr>
        <w:pStyle w:val="8"/>
        <w:ind w:left="0" w:firstLine="482" w:firstLineChars="200"/>
        <w:rPr>
          <w:b/>
          <w:bCs/>
        </w:rPr>
      </w:pPr>
      <w:r>
        <w:rPr>
          <w:rFonts w:hint="eastAsia"/>
          <w:b/>
          <w:bCs/>
        </w:rPr>
        <w:t>三、核心系统（VR英语师范教育虚拟仿真系统）视频演示</w:t>
      </w:r>
    </w:p>
    <w:p>
      <w:pPr>
        <w:spacing w:line="360" w:lineRule="auto"/>
        <w:ind w:firstLine="420" w:firstLineChars="200"/>
        <w:rPr>
          <w:rStyle w:val="32"/>
          <w:rFonts w:hint="default" w:ascii="华文宋体" w:hAnsi="华文宋体" w:eastAsia="华文宋体" w:cs="华文宋体"/>
          <w:color w:val="auto"/>
          <w:sz w:val="21"/>
          <w:szCs w:val="21"/>
          <w:lang w:bidi="ar"/>
        </w:rPr>
      </w:pPr>
      <w:r>
        <w:rPr>
          <w:rStyle w:val="32"/>
          <w:rFonts w:hint="default" w:ascii="华文宋体" w:hAnsi="华文宋体" w:eastAsia="华文宋体" w:cs="华文宋体"/>
          <w:color w:val="auto"/>
          <w:sz w:val="21"/>
          <w:szCs w:val="21"/>
          <w:lang w:bidi="ar"/>
        </w:rPr>
        <w:t>1. 系统采用了虚拟现实技术进行开发，不能使用全景贴图作为场景的模式；通过第一人称视角。系统模拟了教师上课的全部流程，通过建模构建教师和学生，以第一人称视角扮演教师角色进行上课和实训，其中不少于20虚拟人物； 3.高度模拟教师上课的真实场景，将课本上抽象的知识具象化，让学习变得更有趣生动，多个扮演不同角色的NPC，学生在教室里就能进行真实情境实训；</w:t>
      </w:r>
    </w:p>
    <w:p>
      <w:pPr>
        <w:spacing w:line="360" w:lineRule="auto"/>
        <w:ind w:firstLine="420" w:firstLineChars="200"/>
        <w:rPr>
          <w:rStyle w:val="32"/>
          <w:rFonts w:hint="default" w:ascii="华文宋体" w:hAnsi="华文宋体" w:eastAsia="华文宋体" w:cs="华文宋体"/>
          <w:color w:val="auto"/>
          <w:sz w:val="21"/>
          <w:szCs w:val="21"/>
          <w:lang w:bidi="ar"/>
        </w:rPr>
      </w:pPr>
      <w:r>
        <w:rPr>
          <w:rStyle w:val="32"/>
          <w:rFonts w:hint="default" w:ascii="华文宋体" w:hAnsi="华文宋体" w:eastAsia="华文宋体" w:cs="华文宋体"/>
          <w:color w:val="auto"/>
          <w:sz w:val="21"/>
          <w:szCs w:val="21"/>
          <w:lang w:bidi="ar"/>
        </w:rPr>
        <w:t>2. 系统实训时，扮演教师走上讲台授课，面向学生，学生坐成4排，每排5人，教室后面是黑板+电子白板，讲台上有内嵌的电脑，显示课件，教师讲解时，电脑同步显示PPT；</w:t>
      </w:r>
    </w:p>
    <w:p>
      <w:pPr>
        <w:spacing w:line="360" w:lineRule="auto"/>
        <w:rPr>
          <w:rStyle w:val="32"/>
          <w:rFonts w:hint="default" w:ascii="华文宋体" w:hAnsi="华文宋体" w:eastAsia="华文宋体" w:cs="华文宋体"/>
          <w:color w:val="auto"/>
          <w:sz w:val="21"/>
          <w:szCs w:val="21"/>
          <w:lang w:bidi="ar"/>
        </w:rPr>
      </w:pPr>
      <w:r>
        <w:rPr>
          <w:rStyle w:val="32"/>
          <w:rFonts w:hint="default" w:ascii="华文宋体" w:hAnsi="华文宋体" w:eastAsia="华文宋体" w:cs="华文宋体"/>
          <w:color w:val="auto"/>
          <w:sz w:val="21"/>
          <w:szCs w:val="21"/>
          <w:lang w:bidi="ar"/>
        </w:rPr>
        <w:t xml:space="preserve">老师的台词可以自由发挥，点击屏幕上指定学生图标，学生角色即可按预设的进行演示；上课过程分为：Introduction、Presentation、Consolidation和Practice； </w:t>
      </w:r>
    </w:p>
    <w:p>
      <w:pPr>
        <w:spacing w:line="360" w:lineRule="auto"/>
        <w:ind w:firstLine="420" w:firstLineChars="200"/>
        <w:rPr>
          <w:rStyle w:val="32"/>
          <w:rFonts w:hint="default" w:ascii="华文宋体" w:hAnsi="华文宋体" w:eastAsia="华文宋体" w:cs="华文宋体"/>
          <w:color w:val="auto"/>
          <w:sz w:val="21"/>
          <w:szCs w:val="21"/>
          <w:lang w:bidi="ar"/>
        </w:rPr>
      </w:pPr>
      <w:r>
        <w:rPr>
          <w:rStyle w:val="32"/>
          <w:rFonts w:hint="default" w:ascii="华文宋体" w:hAnsi="华文宋体" w:eastAsia="华文宋体" w:cs="华文宋体"/>
          <w:color w:val="auto"/>
          <w:sz w:val="21"/>
          <w:szCs w:val="21"/>
          <w:lang w:bidi="ar"/>
        </w:rPr>
        <w:t>3.系统内置有大量的课程视频，学生可以观看优秀教师的上课视频，同时通过3D虚拟仿真技术，学生可以扮演学生，参与课堂互动和教学，增强对教育教学的感性认识；通过3D虚拟仿真技术，学生可以扮演老师角色进行试讲，加强理论与实际的联系，不断开阔视野，提高综合运用教育教学专业知识的技能；</w:t>
      </w:r>
    </w:p>
    <w:p>
      <w:pPr>
        <w:spacing w:line="360" w:lineRule="auto"/>
        <w:ind w:firstLine="420" w:firstLineChars="200"/>
        <w:rPr>
          <w:rStyle w:val="32"/>
          <w:rFonts w:hint="default" w:ascii="华文宋体" w:hAnsi="华文宋体" w:eastAsia="华文宋体" w:cs="华文宋体"/>
          <w:color w:val="auto"/>
          <w:sz w:val="21"/>
          <w:szCs w:val="21"/>
          <w:lang w:bidi="ar"/>
        </w:rPr>
      </w:pPr>
      <w:r>
        <w:rPr>
          <w:rStyle w:val="32"/>
          <w:rFonts w:hint="default" w:ascii="华文宋体" w:hAnsi="华文宋体" w:eastAsia="华文宋体" w:cs="华文宋体"/>
          <w:color w:val="auto"/>
          <w:sz w:val="21"/>
          <w:szCs w:val="21"/>
          <w:lang w:bidi="ar"/>
        </w:rPr>
        <w:t>4.系统中可以录入讲课内容，系统可以查看自己的训数据，并显示自己的训练成绩，可以回听自己训练语音应用语音技术和AI技术，自动识别学员所讲内容并给出成绩和反馈；</w:t>
      </w:r>
    </w:p>
    <w:p>
      <w:pPr>
        <w:spacing w:line="360" w:lineRule="auto"/>
        <w:ind w:firstLine="420" w:firstLineChars="200"/>
        <w:rPr>
          <w:rStyle w:val="32"/>
          <w:rFonts w:hint="default" w:ascii="华文宋体" w:hAnsi="华文宋体" w:eastAsia="华文宋体" w:cs="华文宋体"/>
          <w:color w:val="auto"/>
          <w:sz w:val="21"/>
          <w:szCs w:val="21"/>
          <w:lang w:bidi="ar"/>
        </w:rPr>
      </w:pPr>
      <w:r>
        <w:rPr>
          <w:rStyle w:val="32"/>
          <w:rFonts w:hint="default" w:ascii="华文宋体" w:hAnsi="华文宋体" w:eastAsia="华文宋体" w:cs="华文宋体"/>
          <w:color w:val="auto"/>
          <w:sz w:val="21"/>
          <w:szCs w:val="21"/>
          <w:lang w:bidi="ar"/>
        </w:rPr>
        <w:t>5. 学生在模拟上课过程中设置多个任务和障碍，学生根据任务描述，完成指定的教学工作；课堂教学模拟演练环节，学生根据不同课型选择不同的教授方式和课堂互动方式；</w:t>
      </w:r>
    </w:p>
    <w:p>
      <w:pPr>
        <w:spacing w:line="360" w:lineRule="auto"/>
        <w:ind w:firstLine="420" w:firstLineChars="200"/>
        <w:rPr>
          <w:rStyle w:val="32"/>
          <w:rFonts w:hint="default" w:ascii="华文宋体" w:hAnsi="华文宋体" w:eastAsia="华文宋体" w:cs="华文宋体"/>
          <w:color w:val="auto"/>
          <w:sz w:val="21"/>
          <w:szCs w:val="21"/>
          <w:lang w:bidi="ar"/>
        </w:rPr>
      </w:pPr>
      <w:r>
        <w:rPr>
          <w:rStyle w:val="32"/>
          <w:rFonts w:hint="default" w:ascii="华文宋体" w:hAnsi="华文宋体" w:eastAsia="华文宋体" w:cs="华文宋体"/>
          <w:color w:val="auto"/>
          <w:sz w:val="21"/>
          <w:szCs w:val="21"/>
          <w:lang w:bidi="ar"/>
        </w:rPr>
        <w:t>6. 提供配套VR管理平台，可对学生、班级、语料、成绩、资源等进行管理，可监控实训过程，以统计图表的形式展示学生成绩等；</w:t>
      </w:r>
    </w:p>
    <w:p>
      <w:pPr>
        <w:spacing w:line="360" w:lineRule="auto"/>
        <w:ind w:firstLine="420" w:firstLineChars="200"/>
        <w:rPr>
          <w:rFonts w:ascii="宋体" w:hAnsi="宋体"/>
          <w:color w:val="000000"/>
          <w:kern w:val="0"/>
          <w:sz w:val="24"/>
        </w:rPr>
      </w:pPr>
      <w:r>
        <w:rPr>
          <w:rStyle w:val="32"/>
          <w:rFonts w:hint="default" w:ascii="华文宋体" w:hAnsi="华文宋体" w:eastAsia="华文宋体" w:cs="华文宋体"/>
          <w:color w:val="auto"/>
          <w:sz w:val="21"/>
          <w:szCs w:val="21"/>
          <w:lang w:bidi="ar"/>
        </w:rPr>
        <w:t xml:space="preserve">7. 系统需内置语音识别技术，可以对学生的发音进行实时的评测，并给出评测成绩，学生可以实时的看到； WEB学习课程学生随时查看自己的实训成绩、学习进度，系统对学生的成绩进行分析，可以生成统计分析图表，供学生进行参考。同时显示学生的作业成绩，教师可以在后台对作业进行在线批改和评分，成绩会将作业成绩一同纳入体系进行分析，给出分析报告。 </w:t>
      </w:r>
      <w:r>
        <w:rPr>
          <w:rStyle w:val="32"/>
          <w:rFonts w:hint="default" w:ascii="华文宋体" w:hAnsi="华文宋体" w:eastAsia="华文宋体" w:cs="华文宋体"/>
          <w:color w:val="auto"/>
          <w:sz w:val="21"/>
          <w:szCs w:val="21"/>
          <w:lang w:bidi="ar"/>
        </w:rPr>
        <w:br w:type="textWrapping"/>
      </w:r>
      <w:r>
        <w:rPr>
          <w:rStyle w:val="32"/>
          <w:rFonts w:hint="default" w:ascii="华文宋体" w:hAnsi="华文宋体" w:eastAsia="华文宋体" w:cs="华文宋体"/>
          <w:color w:val="FF0000"/>
          <w:sz w:val="21"/>
          <w:szCs w:val="21"/>
          <w:lang w:bidi="ar"/>
        </w:rPr>
        <w:t xml:space="preserve">   </w:t>
      </w:r>
      <w:r>
        <w:rPr>
          <w:rFonts w:hint="eastAsia" w:ascii="宋体" w:hAnsi="宋体" w:eastAsia="华文宋体" w:cs="宋体"/>
          <w:b/>
          <w:sz w:val="24"/>
        </w:rPr>
        <w:t>四</w:t>
      </w:r>
      <w:r>
        <w:rPr>
          <w:rFonts w:hint="eastAsia" w:ascii="宋体" w:hAnsi="宋体" w:cs="宋体"/>
          <w:b/>
          <w:sz w:val="24"/>
        </w:rPr>
        <w:t>、设备安装、调试及操作培训等要求</w:t>
      </w:r>
    </w:p>
    <w:p>
      <w:pPr>
        <w:spacing w:line="360" w:lineRule="auto"/>
        <w:ind w:firstLine="480" w:firstLineChars="200"/>
        <w:rPr>
          <w:rFonts w:ascii="宋体" w:hAnsi="宋体" w:cs="宋体"/>
          <w:color w:val="FF0000"/>
          <w:sz w:val="24"/>
        </w:rPr>
      </w:pPr>
      <w:r>
        <w:rPr>
          <w:rFonts w:hint="eastAsia" w:ascii="宋体" w:hAnsi="宋体" w:cs="宋体"/>
          <w:color w:val="FF0000"/>
          <w:sz w:val="24"/>
        </w:rPr>
        <w:t>1.安装、调试、培训。</w:t>
      </w:r>
    </w:p>
    <w:p>
      <w:pPr>
        <w:spacing w:line="360" w:lineRule="auto"/>
        <w:ind w:firstLine="480" w:firstLineChars="200"/>
        <w:rPr>
          <w:rFonts w:ascii="宋体" w:hAnsi="宋体" w:cs="宋体"/>
          <w:color w:val="FF0000"/>
          <w:sz w:val="24"/>
        </w:rPr>
      </w:pPr>
      <w:r>
        <w:rPr>
          <w:rFonts w:hint="eastAsia" w:ascii="宋体" w:hAnsi="宋体" w:cs="宋体"/>
          <w:color w:val="FF0000"/>
          <w:sz w:val="24"/>
        </w:rPr>
        <w:t>2.在设备交货前3周，投标人应该通知招标人有关设备安装的环境与安装条件（与要求相适应的场地、电源），以便招标人做好设备安装前的准备工作。</w:t>
      </w:r>
    </w:p>
    <w:p>
      <w:pPr>
        <w:spacing w:line="360" w:lineRule="auto"/>
        <w:ind w:firstLine="480" w:firstLineChars="200"/>
        <w:rPr>
          <w:rFonts w:ascii="宋体" w:hAnsi="宋体" w:cs="宋体"/>
          <w:color w:val="FF0000"/>
          <w:sz w:val="24"/>
        </w:rPr>
      </w:pPr>
      <w:r>
        <w:rPr>
          <w:rFonts w:hint="eastAsia" w:ascii="宋体" w:hAnsi="宋体" w:cs="宋体"/>
          <w:color w:val="FF0000"/>
          <w:sz w:val="24"/>
        </w:rPr>
        <w:t>3.货到一周内，投标人免费到招标人现场进行安装调试。</w:t>
      </w:r>
    </w:p>
    <w:p>
      <w:pPr>
        <w:pStyle w:val="5"/>
        <w:spacing w:line="360" w:lineRule="auto"/>
        <w:ind w:firstLine="480" w:firstLineChars="200"/>
        <w:rPr>
          <w:rFonts w:ascii="宋体" w:hAnsi="宋体"/>
          <w:color w:val="FF0000"/>
          <w:sz w:val="24"/>
          <w:szCs w:val="24"/>
        </w:rPr>
      </w:pPr>
      <w:r>
        <w:rPr>
          <w:rFonts w:hint="eastAsia" w:ascii="宋体" w:hAnsi="宋体" w:cs="宋体"/>
          <w:color w:val="FF0000"/>
          <w:sz w:val="24"/>
          <w:szCs w:val="24"/>
        </w:rPr>
        <w:t>4.投标人分2次对对招标人进行培训，设备验收前进行</w:t>
      </w:r>
      <w:r>
        <w:rPr>
          <w:rFonts w:hint="eastAsia" w:ascii="宋体" w:hAnsi="宋体"/>
          <w:color w:val="FF0000"/>
          <w:sz w:val="24"/>
          <w:szCs w:val="24"/>
        </w:rPr>
        <w:t>一次不少于2天的现场操作和维护培训；培训应能使操作技术人员熟练掌握和维护保养相关技术，具有保证设备正常运行和排除设备一般故障的能力。设备验收后每半年对设备进行1次检修。</w:t>
      </w:r>
    </w:p>
    <w:p>
      <w:pPr>
        <w:spacing w:line="360" w:lineRule="auto"/>
        <w:ind w:firstLine="482" w:firstLineChars="200"/>
        <w:rPr>
          <w:rFonts w:ascii="宋体" w:hAnsi="宋体"/>
          <w:b/>
          <w:sz w:val="24"/>
        </w:rPr>
      </w:pPr>
      <w:r>
        <w:rPr>
          <w:rFonts w:hint="eastAsia" w:ascii="宋体" w:hAnsi="宋体"/>
          <w:b/>
          <w:sz w:val="24"/>
        </w:rPr>
        <w:t>五</w:t>
      </w:r>
      <w:r>
        <w:rPr>
          <w:rFonts w:ascii="宋体" w:hAnsi="宋体"/>
          <w:b/>
          <w:sz w:val="24"/>
        </w:rPr>
        <w:t>、验收标准、</w:t>
      </w:r>
      <w:r>
        <w:rPr>
          <w:rFonts w:hint="eastAsia" w:ascii="宋体" w:hAnsi="宋体"/>
          <w:b/>
          <w:sz w:val="24"/>
        </w:rPr>
        <w:t>验收内容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6.1.验收应在招标人、投标人双方授权代表在场的情况下，按本技术要求配置以及技术指标逐项进行验收。</w:t>
      </w:r>
    </w:p>
    <w:p>
      <w:pPr>
        <w:spacing w:line="360" w:lineRule="auto"/>
        <w:ind w:firstLine="480" w:firstLineChars="200"/>
        <w:rPr>
          <w:rFonts w:ascii="宋体" w:hAnsi="宋体"/>
          <w:sz w:val="24"/>
        </w:rPr>
      </w:pPr>
      <w:r>
        <w:rPr>
          <w:rFonts w:ascii="宋体" w:hAnsi="宋体"/>
          <w:sz w:val="24"/>
        </w:rPr>
        <w:t>6.2.设备到厂后，双方根据要求对到厂的设备清单以及包装箱数量进行清点核对。投标人提供合同设备原产地证书，并保证设备全新未被使用；设备完好、无破损。</w:t>
      </w:r>
    </w:p>
    <w:p>
      <w:pPr>
        <w:spacing w:line="360" w:lineRule="auto"/>
        <w:ind w:firstLine="480" w:firstLineChars="200"/>
        <w:rPr>
          <w:rFonts w:ascii="宋体" w:hAnsi="宋体"/>
          <w:color w:val="FF0000"/>
          <w:sz w:val="24"/>
          <w:highlight w:val="yellow"/>
        </w:rPr>
      </w:pPr>
      <w:r>
        <w:rPr>
          <w:rFonts w:hint="eastAsia" w:ascii="宋体" w:hAnsi="宋体"/>
          <w:color w:val="FF0000"/>
          <w:sz w:val="24"/>
          <w:highlight w:val="yellow"/>
        </w:rPr>
        <w:t>6.3.验收时，投标人须提供设备的相关资料：开箱单（记录）、合格证、说明书、U盘、配套光盘、配套图纸、随机工具清单、零部件明细表、技术资料等。</w:t>
      </w:r>
    </w:p>
    <w:p>
      <w:pPr>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2.运输木箱应符合陆路运输尺寸标准，设备在包装箱内妥善紧固，确保运输途中及装卸车时不致损坏。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4.卖方负责将设备运抵买方安装现场，费用计入投标总价。</w:t>
      </w:r>
    </w:p>
    <w:p>
      <w:pPr>
        <w:spacing w:line="360" w:lineRule="auto"/>
        <w:ind w:firstLine="482" w:firstLineChars="200"/>
        <w:rPr>
          <w:b/>
          <w:color w:val="000000"/>
          <w:sz w:val="24"/>
        </w:rPr>
      </w:pPr>
      <w:r>
        <w:rPr>
          <w:rFonts w:hint="eastAsia"/>
          <w:b/>
          <w:color w:val="000000"/>
          <w:sz w:val="24"/>
        </w:rPr>
        <w:t>七</w:t>
      </w:r>
      <w:r>
        <w:rPr>
          <w:b/>
          <w:color w:val="000000"/>
          <w:sz w:val="24"/>
        </w:rPr>
        <w:t>、履约支付条款</w:t>
      </w:r>
    </w:p>
    <w:p>
      <w:pPr>
        <w:spacing w:line="360" w:lineRule="auto"/>
        <w:ind w:firstLine="480" w:firstLineChars="200"/>
        <w:rPr>
          <w:b/>
          <w:bCs/>
          <w:color w:val="000000"/>
          <w:sz w:val="24"/>
        </w:rPr>
      </w:pPr>
      <w:r>
        <w:rPr>
          <w:color w:val="000000"/>
          <w:sz w:val="24"/>
        </w:rPr>
        <w:t>▲</w:t>
      </w:r>
      <w:r>
        <w:rPr>
          <w:rFonts w:hint="eastAsia"/>
          <w:b/>
          <w:bCs/>
          <w:color w:val="000000"/>
          <w:sz w:val="24"/>
        </w:rPr>
        <w:t>合同签订后</w:t>
      </w:r>
      <w:r>
        <w:rPr>
          <w:rFonts w:hint="eastAsia"/>
          <w:b/>
          <w:bCs/>
          <w:color w:val="FF0000"/>
          <w:sz w:val="24"/>
        </w:rPr>
        <w:t>90天</w:t>
      </w:r>
      <w:r>
        <w:rPr>
          <w:rFonts w:hint="eastAsia"/>
          <w:b/>
          <w:bCs/>
          <w:color w:val="000000"/>
          <w:sz w:val="24"/>
        </w:rPr>
        <w:t>内完成供货安装，</w:t>
      </w:r>
      <w:r>
        <w:rPr>
          <w:rFonts w:hint="eastAsia"/>
          <w:b/>
          <w:bCs/>
          <w:color w:val="FF0000"/>
          <w:sz w:val="24"/>
        </w:rPr>
        <w:t>质保期3年</w:t>
      </w:r>
      <w:r>
        <w:rPr>
          <w:rFonts w:hint="eastAsia"/>
          <w:b/>
          <w:bCs/>
          <w:color w:val="000000"/>
          <w:sz w:val="24"/>
        </w:rPr>
        <w:t>，自项目运行验收合格之日</w:t>
      </w:r>
      <w:r>
        <w:rPr>
          <w:rFonts w:hint="eastAsia" w:hAnsi="宋体"/>
          <w:b/>
          <w:bCs/>
          <w:color w:val="000000" w:themeColor="text1"/>
          <w:sz w:val="24"/>
          <w14:textFill>
            <w14:solidFill>
              <w14:schemeClr w14:val="tx1"/>
            </w14:solidFill>
          </w14:textFill>
        </w:rPr>
        <w:t>开始</w:t>
      </w:r>
      <w:r>
        <w:rPr>
          <w:rFonts w:hint="eastAsia"/>
          <w:b/>
          <w:bCs/>
          <w:color w:val="000000"/>
          <w:sz w:val="24"/>
        </w:rPr>
        <w:t>计算。</w:t>
      </w:r>
      <w:bookmarkStart w:id="6" w:name="_Hlk66699712"/>
    </w:p>
    <w:bookmarkEnd w:id="6"/>
    <w:p>
      <w:pPr>
        <w:spacing w:line="360" w:lineRule="auto"/>
        <w:ind w:firstLine="482" w:firstLineChars="200"/>
        <w:rPr>
          <w:b/>
          <w:bCs/>
          <w:color w:val="000000" w:themeColor="text1"/>
          <w:sz w:val="24"/>
          <w:highlight w:val="cyan"/>
          <w14:textFill>
            <w14:solidFill>
              <w14:schemeClr w14:val="tx1"/>
            </w14:solidFill>
          </w14:textFill>
        </w:rPr>
      </w:pPr>
      <w:r>
        <w:rPr>
          <w:rFonts w:hint="eastAsia"/>
          <w:b/>
          <w:bCs/>
          <w:color w:val="000000" w:themeColor="text1"/>
          <w:sz w:val="24"/>
          <w:highlight w:val="cyan"/>
          <w14:textFill>
            <w14:solidFill>
              <w14:schemeClr w14:val="tx1"/>
            </w14:solidFill>
          </w14:textFill>
        </w:rPr>
        <w:t>注：1.核心产品为VR英语师范虚拟仿真实训系统。</w:t>
      </w:r>
    </w:p>
    <w:p>
      <w:pPr>
        <w:spacing w:line="360" w:lineRule="auto"/>
        <w:ind w:firstLine="480" w:firstLineChars="200"/>
        <w:rPr>
          <w:b/>
          <w:bCs/>
          <w:color w:val="000000"/>
          <w:sz w:val="24"/>
        </w:rPr>
      </w:pPr>
      <w:r>
        <w:rPr>
          <w:color w:val="000000"/>
          <w:sz w:val="24"/>
        </w:rPr>
        <w:t>▲</w:t>
      </w:r>
      <w:r>
        <w:rPr>
          <w:rFonts w:hint="eastAsia"/>
          <w:b/>
          <w:color w:val="000000"/>
          <w:kern w:val="0"/>
          <w:sz w:val="24"/>
        </w:rPr>
        <w:t>2</w:t>
      </w:r>
      <w:r>
        <w:rPr>
          <w:b/>
          <w:color w:val="000000"/>
          <w:kern w:val="0"/>
          <w:sz w:val="24"/>
        </w:rPr>
        <w:t>.</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spacing w:line="360" w:lineRule="auto"/>
        <w:ind w:firstLine="482" w:firstLineChars="200"/>
        <w:rPr>
          <w:b/>
          <w:color w:val="000000"/>
          <w:kern w:val="0"/>
          <w:sz w:val="24"/>
        </w:rPr>
      </w:pPr>
      <w:r>
        <w:rPr>
          <w:rFonts w:hint="eastAsia"/>
          <w:b/>
          <w:color w:val="000000"/>
          <w:kern w:val="0"/>
          <w:sz w:val="24"/>
        </w:rPr>
        <w:t>3</w:t>
      </w:r>
      <w:r>
        <w:rPr>
          <w:b/>
          <w:color w:val="000000"/>
          <w:kern w:val="0"/>
          <w:sz w:val="24"/>
        </w:rPr>
        <w:t>.本项目为交钥匙工程，所有运输、包装、搬运、安装、调试、培训等相关费用由中标方承担，设备安装到位后如发现有其它硬件或软件缺失，造成设备无法正常运行及功能不全，由中标方免费配齐。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rFonts w:hint="eastAsia"/>
          <w:b/>
          <w:color w:val="000000"/>
          <w:kern w:val="0"/>
          <w:sz w:val="24"/>
        </w:rPr>
        <w:t>4</w:t>
      </w:r>
      <w:r>
        <w:rPr>
          <w:b/>
          <w:color w:val="000000"/>
          <w:kern w:val="0"/>
          <w:sz w:val="24"/>
        </w:rPr>
        <w:t>.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cs="宋体"/>
          <w:b/>
          <w:bCs/>
          <w:color w:val="000000"/>
          <w:sz w:val="24"/>
        </w:rPr>
      </w:pPr>
      <w:r>
        <w:rPr>
          <w:b/>
          <w:color w:val="000000"/>
          <w:sz w:val="24"/>
        </w:rPr>
        <w:br w:type="page"/>
      </w:r>
      <w:r>
        <w:rPr>
          <w:rFonts w:hint="eastAsia" w:ascii="宋体" w:hAnsi="宋体" w:cs="宋体"/>
          <w:b/>
          <w:color w:val="000000"/>
          <w:sz w:val="32"/>
        </w:rPr>
        <w:t>第四章  合同主要条款</w:t>
      </w:r>
    </w:p>
    <w:p>
      <w:pPr>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VR沉浸式外语实训中心设备采购合同</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方：衢州学院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p>
    <w:p>
      <w:pPr>
        <w:spacing w:line="360" w:lineRule="auto"/>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联系人：</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spacing w:line="360" w:lineRule="auto"/>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pStyle w:val="14"/>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依据《中华人民共和国民法典》的规定，现就甲方向乙方购买</w:t>
      </w:r>
      <w:r>
        <w:rPr>
          <w:rFonts w:hint="eastAsia"/>
          <w:b/>
          <w:bCs/>
          <w:color w:val="000000" w:themeColor="text1"/>
          <w:kern w:val="2"/>
          <w14:textFill>
            <w14:solidFill>
              <w14:schemeClr w14:val="tx1"/>
            </w14:solidFill>
          </w14:textFill>
        </w:rPr>
        <w:t>VR沉浸式外语实训中心设备共1批</w:t>
      </w:r>
      <w:r>
        <w:rPr>
          <w:rFonts w:hint="eastAsia"/>
          <w:color w:val="000000" w:themeColor="text1"/>
          <w:kern w:val="2"/>
          <w14:textFill>
            <w14:solidFill>
              <w14:schemeClr w14:val="tx1"/>
            </w14:solidFill>
          </w14:textFill>
        </w:rPr>
        <w:t>，经双方协商一致本着平等自愿的原则签订本合同。</w:t>
      </w:r>
    </w:p>
    <w:p>
      <w:pPr>
        <w:pStyle w:val="14"/>
        <w:spacing w:before="0" w:beforeAutospacing="0" w:after="0" w:afterAutospacing="0" w:line="360" w:lineRule="auto"/>
        <w:ind w:firstLine="480" w:firstLineChars="200"/>
        <w:rPr>
          <w:color w:val="000000"/>
          <w:kern w:val="2"/>
        </w:rPr>
      </w:pPr>
      <w:r>
        <w:rPr>
          <w:color w:val="000000"/>
          <w:kern w:val="2"/>
        </w:rPr>
        <w:t>2.</w:t>
      </w:r>
      <w:r>
        <w:rPr>
          <w:rFonts w:hint="eastAsia"/>
          <w:color w:val="000000"/>
          <w:kern w:val="2"/>
        </w:rPr>
        <w:t>招标文件，投标文件，评标文件，乙方的承诺书均为本合同的附件，与本合同具有同等效力，在本合同无约定或约定不明时均按照执行。</w:t>
      </w:r>
    </w:p>
    <w:p>
      <w:pPr>
        <w:pStyle w:val="14"/>
        <w:spacing w:before="0" w:beforeAutospacing="0" w:after="0" w:afterAutospacing="0" w:line="360" w:lineRule="auto"/>
        <w:ind w:firstLine="480" w:firstLineChars="200"/>
        <w:rPr>
          <w:color w:val="000000"/>
          <w:kern w:val="2"/>
        </w:rPr>
      </w:pPr>
      <w:r>
        <w:rPr>
          <w:color w:val="000000"/>
          <w:kern w:val="2"/>
        </w:rPr>
        <w:t>3.</w:t>
      </w:r>
      <w:r>
        <w:rPr>
          <w:rFonts w:hint="eastAsia"/>
          <w:color w:val="000000"/>
          <w:kern w:val="2"/>
        </w:rPr>
        <w:t>乙方履约时应遵循疫情期间相关管理规定。</w:t>
      </w:r>
    </w:p>
    <w:p>
      <w:pPr>
        <w:spacing w:line="360" w:lineRule="auto"/>
        <w:ind w:firstLine="480" w:firstLineChars="200"/>
        <w:rPr>
          <w:rFonts w:ascii="宋体"/>
          <w:color w:val="000000"/>
          <w:sz w:val="24"/>
        </w:rPr>
      </w:pPr>
      <w:r>
        <w:rPr>
          <w:rFonts w:ascii="宋体" w:hAnsi="宋体"/>
          <w:color w:val="000000"/>
          <w:sz w:val="24"/>
        </w:rPr>
        <w:t>4.</w:t>
      </w:r>
      <w:r>
        <w:rPr>
          <w:rFonts w:hint="eastAsia" w:ascii="宋体" w:hAnsi="宋体"/>
          <w:color w:val="000000"/>
          <w:sz w:val="24"/>
        </w:rPr>
        <w:t>采购商品清单及价格</w:t>
      </w:r>
    </w:p>
    <w:p>
      <w:pPr>
        <w:spacing w:line="360" w:lineRule="auto"/>
        <w:jc w:val="right"/>
        <w:rPr>
          <w:rFonts w:ascii="宋体"/>
          <w:color w:val="000000"/>
          <w:sz w:val="24"/>
        </w:rPr>
      </w:pPr>
      <w:r>
        <w:rPr>
          <w:rFonts w:hint="eastAsia" w:ascii="宋体" w:hAnsi="宋体"/>
          <w:color w:val="000000"/>
          <w:sz w:val="24"/>
        </w:rPr>
        <w:t>金额单位：元</w:t>
      </w:r>
      <w:r>
        <w:rPr>
          <w:rFonts w:ascii="宋体" w:hAnsi="宋体"/>
          <w:color w:val="000000"/>
          <w:sz w:val="24"/>
        </w:rPr>
        <w:t xml:space="preserve"> </w:t>
      </w:r>
    </w:p>
    <w:tbl>
      <w:tblPr>
        <w:tblStyle w:val="16"/>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2175"/>
        <w:gridCol w:w="1473"/>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43" w:type="dxa"/>
            <w:vAlign w:val="center"/>
          </w:tcPr>
          <w:p>
            <w:pPr>
              <w:pStyle w:val="9"/>
              <w:snapToGrid w:val="0"/>
              <w:spacing w:line="360" w:lineRule="auto"/>
              <w:jc w:val="center"/>
              <w:rPr>
                <w:rFonts w:hAnsi="宋体"/>
                <w:color w:val="000000"/>
                <w:sz w:val="24"/>
                <w:szCs w:val="24"/>
              </w:rPr>
            </w:pPr>
            <w:r>
              <w:rPr>
                <w:rFonts w:hint="eastAsia" w:hAnsi="宋体"/>
                <w:color w:val="000000"/>
                <w:sz w:val="24"/>
                <w:szCs w:val="24"/>
              </w:rPr>
              <w:t>商品名称</w:t>
            </w:r>
          </w:p>
        </w:tc>
        <w:tc>
          <w:tcPr>
            <w:tcW w:w="2175" w:type="dxa"/>
            <w:vAlign w:val="center"/>
          </w:tcPr>
          <w:p>
            <w:pPr>
              <w:pStyle w:val="9"/>
              <w:snapToGrid w:val="0"/>
              <w:spacing w:line="360" w:lineRule="auto"/>
              <w:jc w:val="both"/>
              <w:rPr>
                <w:rFonts w:hAnsi="宋体"/>
                <w:color w:val="000000"/>
                <w:sz w:val="24"/>
                <w:szCs w:val="24"/>
              </w:rPr>
            </w:pPr>
            <w:r>
              <w:rPr>
                <w:rFonts w:hint="eastAsia" w:hAnsi="宋体"/>
                <w:color w:val="000000"/>
                <w:sz w:val="24"/>
                <w:szCs w:val="24"/>
              </w:rPr>
              <w:t>规格型号及配置</w:t>
            </w:r>
          </w:p>
        </w:tc>
        <w:tc>
          <w:tcPr>
            <w:tcW w:w="1473" w:type="dxa"/>
            <w:vAlign w:val="center"/>
          </w:tcPr>
          <w:p>
            <w:pPr>
              <w:pStyle w:val="9"/>
              <w:snapToGrid w:val="0"/>
              <w:spacing w:line="360" w:lineRule="auto"/>
              <w:jc w:val="center"/>
              <w:rPr>
                <w:rFonts w:hAnsi="宋体"/>
                <w:color w:val="000000"/>
                <w:sz w:val="24"/>
                <w:szCs w:val="24"/>
              </w:rPr>
            </w:pPr>
            <w:r>
              <w:rPr>
                <w:rFonts w:hint="eastAsia" w:hAnsi="宋体"/>
                <w:color w:val="000000"/>
                <w:sz w:val="24"/>
                <w:szCs w:val="24"/>
              </w:rPr>
              <w:t>生产产家</w:t>
            </w:r>
          </w:p>
        </w:tc>
        <w:tc>
          <w:tcPr>
            <w:tcW w:w="709" w:type="dxa"/>
            <w:vAlign w:val="center"/>
          </w:tcPr>
          <w:p>
            <w:pPr>
              <w:pStyle w:val="9"/>
              <w:snapToGrid w:val="0"/>
              <w:spacing w:line="360" w:lineRule="auto"/>
              <w:ind w:left="-108"/>
              <w:jc w:val="center"/>
              <w:rPr>
                <w:rFonts w:hAnsi="宋体"/>
                <w:color w:val="000000"/>
                <w:sz w:val="24"/>
                <w:szCs w:val="24"/>
              </w:rPr>
            </w:pPr>
            <w:r>
              <w:rPr>
                <w:rFonts w:hint="eastAsia" w:hAnsi="宋体"/>
                <w:color w:val="000000"/>
                <w:sz w:val="24"/>
                <w:szCs w:val="24"/>
              </w:rPr>
              <w:t>数量</w:t>
            </w:r>
          </w:p>
        </w:tc>
        <w:tc>
          <w:tcPr>
            <w:tcW w:w="850" w:type="dxa"/>
            <w:vAlign w:val="center"/>
          </w:tcPr>
          <w:p>
            <w:pPr>
              <w:pStyle w:val="9"/>
              <w:snapToGrid w:val="0"/>
              <w:spacing w:line="360" w:lineRule="auto"/>
              <w:jc w:val="center"/>
              <w:rPr>
                <w:rFonts w:hAnsi="宋体"/>
                <w:color w:val="000000"/>
                <w:sz w:val="24"/>
                <w:szCs w:val="24"/>
              </w:rPr>
            </w:pPr>
            <w:r>
              <w:rPr>
                <w:rFonts w:hint="eastAsia" w:hAnsi="宋体"/>
                <w:color w:val="000000"/>
                <w:sz w:val="24"/>
                <w:szCs w:val="24"/>
              </w:rPr>
              <w:t>单位</w:t>
            </w:r>
          </w:p>
        </w:tc>
        <w:tc>
          <w:tcPr>
            <w:tcW w:w="992" w:type="dxa"/>
            <w:vAlign w:val="center"/>
          </w:tcPr>
          <w:p>
            <w:pPr>
              <w:pStyle w:val="9"/>
              <w:snapToGrid w:val="0"/>
              <w:spacing w:line="360" w:lineRule="auto"/>
              <w:jc w:val="center"/>
              <w:rPr>
                <w:rFonts w:hAnsi="宋体"/>
                <w:color w:val="000000"/>
                <w:sz w:val="24"/>
                <w:szCs w:val="24"/>
              </w:rPr>
            </w:pPr>
            <w:r>
              <w:rPr>
                <w:rFonts w:hint="eastAsia" w:hAnsi="宋体"/>
                <w:color w:val="000000"/>
                <w:sz w:val="24"/>
                <w:szCs w:val="24"/>
              </w:rPr>
              <w:t>单价</w:t>
            </w:r>
          </w:p>
        </w:tc>
        <w:tc>
          <w:tcPr>
            <w:tcW w:w="1024" w:type="dxa"/>
            <w:vAlign w:val="center"/>
          </w:tcPr>
          <w:p>
            <w:pPr>
              <w:pStyle w:val="9"/>
              <w:snapToGrid w:val="0"/>
              <w:spacing w:line="360" w:lineRule="auto"/>
              <w:jc w:val="center"/>
              <w:rPr>
                <w:rFonts w:hAnsi="宋体"/>
                <w:color w:val="000000"/>
                <w:sz w:val="24"/>
                <w:szCs w:val="24"/>
              </w:rPr>
            </w:pPr>
            <w:r>
              <w:rPr>
                <w:rFonts w:hint="eastAsia" w:hAnsi="宋体"/>
                <w:color w:val="00000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43" w:type="dxa"/>
            <w:vAlign w:val="center"/>
          </w:tcPr>
          <w:p>
            <w:pPr>
              <w:pStyle w:val="4"/>
              <w:shd w:val="clear" w:color="auto" w:fill="FFFFFF"/>
              <w:spacing w:before="0" w:beforeAutospacing="0" w:after="0" w:afterAutospacing="0" w:line="360" w:lineRule="auto"/>
              <w:rPr>
                <w:rFonts w:cs="Times New Roman"/>
                <w:b w:val="0"/>
                <w:bCs w:val="0"/>
                <w:color w:val="000000"/>
                <w:kern w:val="2"/>
                <w:sz w:val="24"/>
                <w:szCs w:val="24"/>
                <w:lang w:val="zh-CN"/>
              </w:rPr>
            </w:pPr>
          </w:p>
        </w:tc>
        <w:tc>
          <w:tcPr>
            <w:tcW w:w="2175" w:type="dxa"/>
            <w:vAlign w:val="center"/>
          </w:tcPr>
          <w:p>
            <w:pPr>
              <w:spacing w:line="360" w:lineRule="auto"/>
              <w:jc w:val="left"/>
              <w:rPr>
                <w:rFonts w:ascii="宋体"/>
                <w:color w:val="000000"/>
                <w:sz w:val="24"/>
              </w:rPr>
            </w:pPr>
          </w:p>
        </w:tc>
        <w:tc>
          <w:tcPr>
            <w:tcW w:w="1473" w:type="dxa"/>
            <w:vAlign w:val="center"/>
          </w:tcPr>
          <w:p>
            <w:pPr>
              <w:spacing w:line="360" w:lineRule="auto"/>
              <w:jc w:val="center"/>
              <w:rPr>
                <w:rFonts w:ascii="宋体"/>
                <w:color w:val="000000"/>
                <w:sz w:val="24"/>
              </w:rPr>
            </w:pPr>
          </w:p>
        </w:tc>
        <w:tc>
          <w:tcPr>
            <w:tcW w:w="709" w:type="dxa"/>
            <w:vAlign w:val="center"/>
          </w:tcPr>
          <w:p>
            <w:pPr>
              <w:spacing w:line="360" w:lineRule="auto"/>
              <w:jc w:val="center"/>
              <w:rPr>
                <w:rFonts w:ascii="宋体"/>
                <w:color w:val="000000"/>
                <w:sz w:val="24"/>
              </w:rPr>
            </w:pPr>
          </w:p>
        </w:tc>
        <w:tc>
          <w:tcPr>
            <w:tcW w:w="850" w:type="dxa"/>
            <w:vAlign w:val="center"/>
          </w:tcPr>
          <w:p>
            <w:pPr>
              <w:spacing w:line="360" w:lineRule="auto"/>
              <w:jc w:val="center"/>
              <w:rPr>
                <w:rFonts w:ascii="宋体"/>
                <w:color w:val="000000"/>
                <w:sz w:val="24"/>
              </w:rPr>
            </w:pPr>
          </w:p>
        </w:tc>
        <w:tc>
          <w:tcPr>
            <w:tcW w:w="992" w:type="dxa"/>
            <w:vAlign w:val="center"/>
          </w:tcPr>
          <w:p>
            <w:pPr>
              <w:spacing w:line="360" w:lineRule="auto"/>
              <w:jc w:val="left"/>
              <w:rPr>
                <w:rFonts w:ascii="宋体"/>
                <w:color w:val="000000"/>
                <w:sz w:val="24"/>
              </w:rPr>
            </w:pPr>
          </w:p>
        </w:tc>
        <w:tc>
          <w:tcPr>
            <w:tcW w:w="1024" w:type="dxa"/>
            <w:vAlign w:val="center"/>
          </w:tcPr>
          <w:p>
            <w:pPr>
              <w:spacing w:line="360" w:lineRule="auto"/>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43" w:type="dxa"/>
            <w:vAlign w:val="center"/>
          </w:tcPr>
          <w:p>
            <w:pPr>
              <w:pStyle w:val="4"/>
              <w:shd w:val="clear" w:color="auto" w:fill="FFFFFF"/>
              <w:spacing w:before="0" w:beforeAutospacing="0" w:after="0" w:afterAutospacing="0" w:line="360" w:lineRule="auto"/>
              <w:rPr>
                <w:rFonts w:cs="Times New Roman"/>
                <w:b w:val="0"/>
                <w:bCs w:val="0"/>
                <w:color w:val="000000"/>
                <w:kern w:val="2"/>
                <w:sz w:val="24"/>
                <w:szCs w:val="24"/>
                <w:lang w:val="zh-CN"/>
              </w:rPr>
            </w:pPr>
          </w:p>
        </w:tc>
        <w:tc>
          <w:tcPr>
            <w:tcW w:w="2175" w:type="dxa"/>
            <w:vAlign w:val="center"/>
          </w:tcPr>
          <w:p>
            <w:pPr>
              <w:spacing w:line="360" w:lineRule="auto"/>
              <w:jc w:val="left"/>
              <w:rPr>
                <w:rFonts w:ascii="宋体"/>
                <w:color w:val="000000"/>
                <w:sz w:val="24"/>
              </w:rPr>
            </w:pPr>
          </w:p>
        </w:tc>
        <w:tc>
          <w:tcPr>
            <w:tcW w:w="1473" w:type="dxa"/>
            <w:vAlign w:val="center"/>
          </w:tcPr>
          <w:p>
            <w:pPr>
              <w:spacing w:line="360" w:lineRule="auto"/>
              <w:jc w:val="center"/>
              <w:rPr>
                <w:rFonts w:ascii="宋体"/>
                <w:color w:val="000000"/>
                <w:sz w:val="24"/>
              </w:rPr>
            </w:pPr>
          </w:p>
        </w:tc>
        <w:tc>
          <w:tcPr>
            <w:tcW w:w="709" w:type="dxa"/>
            <w:vAlign w:val="center"/>
          </w:tcPr>
          <w:p>
            <w:pPr>
              <w:spacing w:line="360" w:lineRule="auto"/>
              <w:jc w:val="center"/>
              <w:rPr>
                <w:rFonts w:ascii="宋体"/>
                <w:color w:val="000000"/>
                <w:sz w:val="24"/>
              </w:rPr>
            </w:pPr>
          </w:p>
        </w:tc>
        <w:tc>
          <w:tcPr>
            <w:tcW w:w="850" w:type="dxa"/>
            <w:vAlign w:val="center"/>
          </w:tcPr>
          <w:p>
            <w:pPr>
              <w:spacing w:line="360" w:lineRule="auto"/>
              <w:jc w:val="center"/>
              <w:rPr>
                <w:rFonts w:ascii="宋体"/>
                <w:color w:val="000000"/>
                <w:sz w:val="24"/>
              </w:rPr>
            </w:pPr>
          </w:p>
        </w:tc>
        <w:tc>
          <w:tcPr>
            <w:tcW w:w="992" w:type="dxa"/>
            <w:vAlign w:val="center"/>
          </w:tcPr>
          <w:p>
            <w:pPr>
              <w:spacing w:line="360" w:lineRule="auto"/>
              <w:jc w:val="left"/>
              <w:rPr>
                <w:rFonts w:ascii="宋体"/>
                <w:color w:val="000000"/>
                <w:sz w:val="24"/>
              </w:rPr>
            </w:pPr>
          </w:p>
        </w:tc>
        <w:tc>
          <w:tcPr>
            <w:tcW w:w="1024" w:type="dxa"/>
            <w:vAlign w:val="center"/>
          </w:tcPr>
          <w:p>
            <w:pPr>
              <w:spacing w:line="360" w:lineRule="auto"/>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43" w:type="dxa"/>
            <w:vAlign w:val="center"/>
          </w:tcPr>
          <w:p>
            <w:pPr>
              <w:rPr>
                <w:rFonts w:ascii="宋体"/>
                <w:sz w:val="24"/>
                <w:lang w:val="zh-CN"/>
              </w:rPr>
            </w:pPr>
          </w:p>
        </w:tc>
        <w:tc>
          <w:tcPr>
            <w:tcW w:w="2175" w:type="dxa"/>
            <w:vAlign w:val="center"/>
          </w:tcPr>
          <w:p>
            <w:pPr>
              <w:spacing w:line="360" w:lineRule="auto"/>
              <w:jc w:val="left"/>
              <w:rPr>
                <w:rFonts w:ascii="宋体"/>
                <w:color w:val="000000"/>
                <w:sz w:val="24"/>
              </w:rPr>
            </w:pPr>
          </w:p>
        </w:tc>
        <w:tc>
          <w:tcPr>
            <w:tcW w:w="1473" w:type="dxa"/>
            <w:vAlign w:val="center"/>
          </w:tcPr>
          <w:p>
            <w:pPr>
              <w:spacing w:line="360" w:lineRule="auto"/>
              <w:jc w:val="center"/>
              <w:rPr>
                <w:rFonts w:ascii="宋体"/>
                <w:color w:val="000000"/>
                <w:sz w:val="24"/>
              </w:rPr>
            </w:pPr>
          </w:p>
        </w:tc>
        <w:tc>
          <w:tcPr>
            <w:tcW w:w="709" w:type="dxa"/>
            <w:vAlign w:val="center"/>
          </w:tcPr>
          <w:p>
            <w:pPr>
              <w:spacing w:line="360" w:lineRule="auto"/>
              <w:jc w:val="center"/>
              <w:rPr>
                <w:rFonts w:ascii="宋体"/>
                <w:color w:val="000000"/>
                <w:sz w:val="24"/>
              </w:rPr>
            </w:pPr>
          </w:p>
        </w:tc>
        <w:tc>
          <w:tcPr>
            <w:tcW w:w="850" w:type="dxa"/>
            <w:vAlign w:val="center"/>
          </w:tcPr>
          <w:p>
            <w:pPr>
              <w:spacing w:line="360" w:lineRule="auto"/>
              <w:jc w:val="center"/>
              <w:rPr>
                <w:rFonts w:ascii="宋体"/>
                <w:color w:val="000000"/>
                <w:sz w:val="24"/>
              </w:rPr>
            </w:pPr>
          </w:p>
        </w:tc>
        <w:tc>
          <w:tcPr>
            <w:tcW w:w="992" w:type="dxa"/>
            <w:vAlign w:val="center"/>
          </w:tcPr>
          <w:p>
            <w:pPr>
              <w:spacing w:line="360" w:lineRule="auto"/>
              <w:jc w:val="left"/>
              <w:rPr>
                <w:rFonts w:ascii="宋体"/>
                <w:color w:val="000000"/>
                <w:sz w:val="24"/>
              </w:rPr>
            </w:pPr>
          </w:p>
        </w:tc>
        <w:tc>
          <w:tcPr>
            <w:tcW w:w="1024" w:type="dxa"/>
            <w:vAlign w:val="center"/>
          </w:tcPr>
          <w:p>
            <w:pPr>
              <w:spacing w:line="360" w:lineRule="auto"/>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43" w:type="dxa"/>
            <w:vAlign w:val="center"/>
          </w:tcPr>
          <w:p>
            <w:pPr>
              <w:pStyle w:val="4"/>
              <w:shd w:val="clear" w:color="auto" w:fill="FFFFFF"/>
              <w:spacing w:before="0" w:beforeAutospacing="0" w:after="0" w:afterAutospacing="0" w:line="360" w:lineRule="auto"/>
              <w:rPr>
                <w:rFonts w:cs="Times New Roman"/>
                <w:b w:val="0"/>
                <w:bCs w:val="0"/>
                <w:color w:val="000000"/>
                <w:kern w:val="2"/>
                <w:sz w:val="24"/>
                <w:szCs w:val="24"/>
                <w:lang w:val="zh-CN"/>
              </w:rPr>
            </w:pPr>
          </w:p>
        </w:tc>
        <w:tc>
          <w:tcPr>
            <w:tcW w:w="2175" w:type="dxa"/>
            <w:vAlign w:val="center"/>
          </w:tcPr>
          <w:p>
            <w:pPr>
              <w:spacing w:line="360" w:lineRule="auto"/>
              <w:jc w:val="left"/>
              <w:rPr>
                <w:rFonts w:ascii="宋体"/>
                <w:color w:val="000000"/>
                <w:sz w:val="24"/>
              </w:rPr>
            </w:pPr>
          </w:p>
        </w:tc>
        <w:tc>
          <w:tcPr>
            <w:tcW w:w="1473" w:type="dxa"/>
            <w:vAlign w:val="center"/>
          </w:tcPr>
          <w:p>
            <w:pPr>
              <w:spacing w:line="360" w:lineRule="auto"/>
              <w:jc w:val="center"/>
              <w:rPr>
                <w:rFonts w:ascii="宋体"/>
                <w:color w:val="000000"/>
                <w:sz w:val="24"/>
              </w:rPr>
            </w:pPr>
          </w:p>
        </w:tc>
        <w:tc>
          <w:tcPr>
            <w:tcW w:w="709" w:type="dxa"/>
            <w:vAlign w:val="center"/>
          </w:tcPr>
          <w:p>
            <w:pPr>
              <w:spacing w:line="360" w:lineRule="auto"/>
              <w:jc w:val="center"/>
              <w:rPr>
                <w:rFonts w:ascii="宋体"/>
                <w:color w:val="000000"/>
                <w:sz w:val="24"/>
              </w:rPr>
            </w:pPr>
          </w:p>
        </w:tc>
        <w:tc>
          <w:tcPr>
            <w:tcW w:w="850" w:type="dxa"/>
            <w:vAlign w:val="center"/>
          </w:tcPr>
          <w:p>
            <w:pPr>
              <w:spacing w:line="360" w:lineRule="auto"/>
              <w:jc w:val="center"/>
              <w:rPr>
                <w:rFonts w:ascii="宋体"/>
                <w:color w:val="000000"/>
                <w:sz w:val="24"/>
              </w:rPr>
            </w:pPr>
          </w:p>
        </w:tc>
        <w:tc>
          <w:tcPr>
            <w:tcW w:w="992" w:type="dxa"/>
            <w:vAlign w:val="center"/>
          </w:tcPr>
          <w:p>
            <w:pPr>
              <w:spacing w:line="360" w:lineRule="auto"/>
              <w:jc w:val="left"/>
              <w:rPr>
                <w:rFonts w:ascii="宋体"/>
                <w:color w:val="000000"/>
                <w:sz w:val="24"/>
              </w:rPr>
            </w:pPr>
          </w:p>
        </w:tc>
        <w:tc>
          <w:tcPr>
            <w:tcW w:w="1024" w:type="dxa"/>
            <w:vAlign w:val="center"/>
          </w:tcPr>
          <w:p>
            <w:pPr>
              <w:spacing w:line="360" w:lineRule="auto"/>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43" w:type="dxa"/>
            <w:vAlign w:val="center"/>
          </w:tcPr>
          <w:p>
            <w:pPr>
              <w:pStyle w:val="4"/>
              <w:shd w:val="clear" w:color="auto" w:fill="FFFFFF"/>
              <w:spacing w:before="0" w:beforeAutospacing="0" w:after="0" w:afterAutospacing="0" w:line="360" w:lineRule="auto"/>
              <w:rPr>
                <w:rFonts w:cs="Times New Roman"/>
                <w:b w:val="0"/>
                <w:bCs w:val="0"/>
                <w:color w:val="000000"/>
                <w:kern w:val="2"/>
                <w:sz w:val="24"/>
                <w:szCs w:val="24"/>
                <w:lang w:val="zh-CN"/>
              </w:rPr>
            </w:pPr>
          </w:p>
        </w:tc>
        <w:tc>
          <w:tcPr>
            <w:tcW w:w="2175" w:type="dxa"/>
            <w:vAlign w:val="center"/>
          </w:tcPr>
          <w:p>
            <w:pPr>
              <w:spacing w:line="360" w:lineRule="auto"/>
              <w:jc w:val="left"/>
              <w:rPr>
                <w:rFonts w:ascii="宋体"/>
                <w:color w:val="000000"/>
                <w:sz w:val="24"/>
              </w:rPr>
            </w:pPr>
          </w:p>
        </w:tc>
        <w:tc>
          <w:tcPr>
            <w:tcW w:w="1473" w:type="dxa"/>
            <w:vAlign w:val="center"/>
          </w:tcPr>
          <w:p>
            <w:pPr>
              <w:spacing w:line="360" w:lineRule="auto"/>
              <w:jc w:val="center"/>
              <w:rPr>
                <w:rFonts w:ascii="宋体"/>
                <w:color w:val="000000"/>
                <w:sz w:val="24"/>
              </w:rPr>
            </w:pPr>
          </w:p>
        </w:tc>
        <w:tc>
          <w:tcPr>
            <w:tcW w:w="709" w:type="dxa"/>
            <w:vAlign w:val="center"/>
          </w:tcPr>
          <w:p>
            <w:pPr>
              <w:spacing w:line="360" w:lineRule="auto"/>
              <w:jc w:val="center"/>
              <w:rPr>
                <w:rFonts w:ascii="宋体"/>
                <w:color w:val="000000"/>
                <w:sz w:val="24"/>
              </w:rPr>
            </w:pPr>
          </w:p>
        </w:tc>
        <w:tc>
          <w:tcPr>
            <w:tcW w:w="850" w:type="dxa"/>
            <w:vAlign w:val="center"/>
          </w:tcPr>
          <w:p>
            <w:pPr>
              <w:spacing w:line="360" w:lineRule="auto"/>
              <w:jc w:val="center"/>
              <w:rPr>
                <w:rFonts w:ascii="宋体"/>
                <w:color w:val="000000"/>
                <w:sz w:val="24"/>
              </w:rPr>
            </w:pPr>
          </w:p>
        </w:tc>
        <w:tc>
          <w:tcPr>
            <w:tcW w:w="992" w:type="dxa"/>
            <w:vAlign w:val="center"/>
          </w:tcPr>
          <w:p>
            <w:pPr>
              <w:spacing w:line="360" w:lineRule="auto"/>
              <w:jc w:val="left"/>
              <w:rPr>
                <w:rFonts w:ascii="宋体"/>
                <w:color w:val="000000"/>
                <w:sz w:val="24"/>
              </w:rPr>
            </w:pPr>
          </w:p>
        </w:tc>
        <w:tc>
          <w:tcPr>
            <w:tcW w:w="1024" w:type="dxa"/>
            <w:vAlign w:val="center"/>
          </w:tcPr>
          <w:p>
            <w:pPr>
              <w:spacing w:line="360" w:lineRule="auto"/>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9"/>
              <w:snapToGrid w:val="0"/>
              <w:spacing w:line="360" w:lineRule="auto"/>
              <w:ind w:firstLine="494"/>
              <w:jc w:val="center"/>
              <w:rPr>
                <w:rFonts w:hAnsi="宋体"/>
                <w:color w:val="000000"/>
                <w:sz w:val="24"/>
                <w:szCs w:val="24"/>
              </w:rPr>
            </w:pPr>
            <w:r>
              <w:rPr>
                <w:rFonts w:hint="eastAsia" w:hAnsi="宋体"/>
                <w:color w:val="000000"/>
                <w:sz w:val="24"/>
                <w:szCs w:val="24"/>
              </w:rPr>
              <w:t>合</w:t>
            </w:r>
            <w:r>
              <w:rPr>
                <w:rFonts w:hAnsi="宋体"/>
                <w:color w:val="000000"/>
                <w:sz w:val="24"/>
                <w:szCs w:val="24"/>
              </w:rPr>
              <w:t xml:space="preserve">   </w:t>
            </w:r>
            <w:r>
              <w:rPr>
                <w:rFonts w:hint="eastAsia" w:hAnsi="宋体"/>
                <w:color w:val="000000"/>
                <w:sz w:val="24"/>
                <w:szCs w:val="24"/>
              </w:rPr>
              <w:t>计</w:t>
            </w:r>
          </w:p>
        </w:tc>
        <w:tc>
          <w:tcPr>
            <w:tcW w:w="709" w:type="dxa"/>
            <w:vAlign w:val="center"/>
          </w:tcPr>
          <w:p>
            <w:pPr>
              <w:pStyle w:val="9"/>
              <w:snapToGrid w:val="0"/>
              <w:spacing w:line="360" w:lineRule="auto"/>
              <w:rPr>
                <w:rFonts w:hAnsi="宋体"/>
                <w:color w:val="000000"/>
                <w:sz w:val="24"/>
                <w:szCs w:val="24"/>
              </w:rPr>
            </w:pPr>
          </w:p>
        </w:tc>
        <w:tc>
          <w:tcPr>
            <w:tcW w:w="2866" w:type="dxa"/>
            <w:gridSpan w:val="3"/>
            <w:vAlign w:val="center"/>
          </w:tcPr>
          <w:p>
            <w:pPr>
              <w:pStyle w:val="9"/>
              <w:snapToGrid w:val="0"/>
              <w:spacing w:line="360" w:lineRule="auto"/>
              <w:ind w:firstLine="494"/>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9"/>
              <w:snapToGrid w:val="0"/>
              <w:spacing w:line="360" w:lineRule="auto"/>
              <w:jc w:val="both"/>
              <w:rPr>
                <w:rFonts w:hAnsi="宋体"/>
                <w:color w:val="000000"/>
                <w:sz w:val="24"/>
                <w:szCs w:val="24"/>
              </w:rPr>
            </w:pPr>
            <w:r>
              <w:rPr>
                <w:rFonts w:hint="eastAsia" w:hAnsi="宋体"/>
                <w:color w:val="000000"/>
                <w:sz w:val="24"/>
                <w:szCs w:val="24"/>
              </w:rPr>
              <w:t xml:space="preserve">合同总价：（人民币）   </w:t>
            </w:r>
            <w:r>
              <w:rPr>
                <w:rFonts w:hAnsi="宋体"/>
                <w:color w:val="000000"/>
                <w:sz w:val="24"/>
                <w:szCs w:val="24"/>
              </w:rPr>
              <w:t xml:space="preserve">  </w:t>
            </w:r>
            <w:r>
              <w:rPr>
                <w:rFonts w:hint="eastAsia" w:hAnsi="宋体"/>
                <w:color w:val="000000"/>
                <w:sz w:val="24"/>
                <w:szCs w:val="24"/>
              </w:rPr>
              <w:t xml:space="preserve">      ￥：</w:t>
            </w:r>
          </w:p>
        </w:tc>
      </w:tr>
    </w:tbl>
    <w:p>
      <w:pPr>
        <w:pStyle w:val="9"/>
        <w:snapToGrid w:val="0"/>
        <w:spacing w:line="360" w:lineRule="auto"/>
        <w:ind w:left="-34" w:leftChars="-85" w:hanging="144" w:hangingChars="60"/>
        <w:rPr>
          <w:rFonts w:hAnsi="宋体"/>
          <w:color w:val="000000"/>
          <w:sz w:val="24"/>
        </w:rPr>
      </w:pPr>
      <w:r>
        <w:rPr>
          <w:rFonts w:hAnsi="宋体"/>
          <w:color w:val="000000"/>
          <w:sz w:val="24"/>
        </w:rPr>
        <w:t xml:space="preserve">  </w:t>
      </w:r>
      <w:r>
        <w:rPr>
          <w:rFonts w:hint="eastAsia" w:hAnsi="宋体"/>
          <w:color w:val="000000"/>
          <w:sz w:val="24"/>
        </w:rPr>
        <w:t>注：（</w:t>
      </w:r>
      <w:r>
        <w:rPr>
          <w:rFonts w:hAnsi="宋体"/>
          <w:color w:val="000000"/>
          <w:sz w:val="24"/>
        </w:rPr>
        <w:t>1</w:t>
      </w:r>
      <w:r>
        <w:rPr>
          <w:rFonts w:hint="eastAsia" w:hAnsi="宋体"/>
          <w:color w:val="000000"/>
          <w:sz w:val="24"/>
        </w:rPr>
        <w:t>）商品型号、数量、配置具体要求及使用单位地址等详见附件清单；</w:t>
      </w:r>
    </w:p>
    <w:p>
      <w:pPr>
        <w:spacing w:line="360" w:lineRule="auto"/>
        <w:ind w:firstLine="384" w:firstLineChars="160"/>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）以上合同总价包括运费及安装调试费等。</w:t>
      </w:r>
    </w:p>
    <w:p>
      <w:pPr>
        <w:pStyle w:val="14"/>
        <w:widowControl w:val="0"/>
        <w:spacing w:before="0" w:beforeAutospacing="0" w:after="0" w:afterAutospacing="0" w:line="360" w:lineRule="auto"/>
        <w:ind w:firstLine="482" w:firstLineChars="200"/>
        <w:rPr>
          <w:b/>
          <w:color w:val="000000"/>
          <w:kern w:val="2"/>
        </w:rPr>
      </w:pPr>
      <w:r>
        <w:rPr>
          <w:rFonts w:hint="eastAsia"/>
          <w:b/>
          <w:color w:val="000000"/>
          <w:kern w:val="2"/>
        </w:rPr>
        <w:t>二、产品条款</w:t>
      </w:r>
    </w:p>
    <w:p>
      <w:pPr>
        <w:pStyle w:val="14"/>
        <w:widowControl w:val="0"/>
        <w:spacing w:before="0" w:beforeAutospacing="0" w:after="0" w:afterAutospacing="0" w:line="360" w:lineRule="auto"/>
        <w:ind w:firstLine="480" w:firstLineChars="200"/>
        <w:rPr>
          <w:color w:val="000000"/>
          <w:kern w:val="2"/>
        </w:rPr>
      </w:pPr>
      <w:r>
        <w:rPr>
          <w:rFonts w:hint="eastAsia"/>
          <w:color w:val="000000"/>
          <w:kern w:val="2"/>
        </w:rPr>
        <w:t>本合同没有约定的，甲、乙双方应严格按照招标文件、投标文件及评标专家组确认的产品技术要求、质量标准、数量和交货日期、书面承诺等执行。</w:t>
      </w:r>
    </w:p>
    <w:p>
      <w:pPr>
        <w:pStyle w:val="14"/>
        <w:spacing w:before="0" w:beforeAutospacing="0" w:after="0" w:afterAutospacing="0" w:line="360" w:lineRule="auto"/>
        <w:ind w:firstLine="482" w:firstLineChars="200"/>
        <w:jc w:val="both"/>
        <w:rPr>
          <w:b/>
          <w:color w:val="000000"/>
          <w:kern w:val="2"/>
        </w:rPr>
      </w:pPr>
      <w:r>
        <w:rPr>
          <w:rFonts w:hint="eastAsia"/>
          <w:b/>
          <w:color w:val="000000"/>
          <w:kern w:val="2"/>
        </w:rPr>
        <w:t>三、通知送达条款</w:t>
      </w:r>
    </w:p>
    <w:p>
      <w:pPr>
        <w:pStyle w:val="14"/>
        <w:spacing w:before="0" w:beforeAutospacing="0" w:after="0" w:afterAutospacing="0" w:line="360" w:lineRule="auto"/>
        <w:ind w:firstLine="480" w:firstLineChars="200"/>
        <w:rPr>
          <w:color w:val="000000"/>
          <w:kern w:val="2"/>
        </w:rPr>
      </w:pPr>
      <w:r>
        <w:rPr>
          <w:color w:val="000000"/>
          <w:kern w:val="2"/>
        </w:rPr>
        <w:t>1.</w:t>
      </w:r>
      <w:r>
        <w:rPr>
          <w:rFonts w:hint="eastAsia"/>
          <w:color w:val="000000"/>
          <w:kern w:val="2"/>
        </w:rPr>
        <w:t>甲方通知送达地址：浙江省衢州市柯城区九华北大道</w:t>
      </w:r>
      <w:r>
        <w:rPr>
          <w:color w:val="000000"/>
          <w:kern w:val="2"/>
        </w:rPr>
        <w:t>78</w:t>
      </w:r>
      <w:r>
        <w:rPr>
          <w:rFonts w:hint="eastAsia"/>
          <w:color w:val="000000"/>
          <w:kern w:val="2"/>
        </w:rPr>
        <w:t>号。</w:t>
      </w:r>
    </w:p>
    <w:p>
      <w:pPr>
        <w:pStyle w:val="14"/>
        <w:spacing w:before="0" w:beforeAutospacing="0" w:after="0" w:afterAutospacing="0" w:line="360" w:lineRule="auto"/>
        <w:ind w:firstLine="1920" w:firstLineChars="800"/>
        <w:rPr>
          <w:color w:val="000000"/>
          <w:kern w:val="2"/>
        </w:rPr>
      </w:pPr>
      <w:r>
        <w:rPr>
          <w:rFonts w:hint="eastAsia"/>
          <w:color w:val="000000"/>
          <w:kern w:val="2"/>
        </w:rPr>
        <w:t>接收人：</w:t>
      </w:r>
      <w:r>
        <w:rPr>
          <w:color w:val="000000"/>
          <w:kern w:val="2"/>
          <w:u w:val="single"/>
        </w:rPr>
        <w:t xml:space="preserve">  </w:t>
      </w:r>
      <w:r>
        <w:rPr>
          <w:rFonts w:hint="eastAsia"/>
          <w:color w:val="000000"/>
          <w:kern w:val="2"/>
          <w:u w:val="single"/>
        </w:rPr>
        <w:t xml:space="preserve">     </w:t>
      </w:r>
      <w:r>
        <w:rPr>
          <w:color w:val="000000"/>
          <w:kern w:val="2"/>
          <w:u w:val="single"/>
        </w:rPr>
        <w:t xml:space="preserve">  </w:t>
      </w:r>
      <w:r>
        <w:rPr>
          <w:rFonts w:hint="eastAsia"/>
          <w:color w:val="000000"/>
          <w:kern w:val="2"/>
        </w:rPr>
        <w:t>，联系电话：</w:t>
      </w:r>
      <w:r>
        <w:rPr>
          <w:color w:val="000000"/>
          <w:kern w:val="2"/>
          <w:u w:val="single"/>
        </w:rPr>
        <w:t xml:space="preserve">  </w:t>
      </w:r>
      <w:r>
        <w:rPr>
          <w:rFonts w:hint="eastAsia"/>
          <w:color w:val="000000"/>
          <w:kern w:val="2"/>
          <w:u w:val="single"/>
        </w:rPr>
        <w:t xml:space="preserve">       </w:t>
      </w:r>
      <w:r>
        <w:rPr>
          <w:color w:val="000000"/>
          <w:kern w:val="2"/>
          <w:u w:val="single"/>
        </w:rPr>
        <w:t xml:space="preserve"> </w:t>
      </w:r>
      <w:r>
        <w:rPr>
          <w:rFonts w:hint="eastAsia"/>
          <w:color w:val="000000"/>
          <w:kern w:val="2"/>
        </w:rPr>
        <w:t>。</w:t>
      </w:r>
    </w:p>
    <w:p>
      <w:pPr>
        <w:pStyle w:val="14"/>
        <w:spacing w:before="0" w:beforeAutospacing="0" w:after="0" w:afterAutospacing="0" w:line="360" w:lineRule="auto"/>
        <w:ind w:firstLine="480" w:firstLineChars="200"/>
        <w:rPr>
          <w:color w:val="000000"/>
          <w:kern w:val="2"/>
        </w:rPr>
      </w:pPr>
      <w:r>
        <w:rPr>
          <w:color w:val="000000"/>
          <w:kern w:val="2"/>
        </w:rPr>
        <w:t>2.</w:t>
      </w:r>
      <w:r>
        <w:rPr>
          <w:rFonts w:hint="eastAsia"/>
          <w:color w:val="000000"/>
          <w:kern w:val="2"/>
        </w:rPr>
        <w:t>乙方通知送达地址：</w:t>
      </w:r>
      <w:r>
        <w:rPr>
          <w:color w:val="000000"/>
          <w:kern w:val="2"/>
          <w:u w:val="single"/>
        </w:rPr>
        <w:t xml:space="preserve">  </w:t>
      </w:r>
      <w:r>
        <w:rPr>
          <w:rFonts w:hint="eastAsia"/>
          <w:color w:val="000000"/>
          <w:kern w:val="2"/>
          <w:u w:val="single"/>
        </w:rPr>
        <w:t xml:space="preserve">                               </w:t>
      </w:r>
      <w:r>
        <w:rPr>
          <w:rFonts w:hint="eastAsia"/>
          <w:color w:val="000000"/>
          <w:kern w:val="2"/>
        </w:rPr>
        <w:t>。</w:t>
      </w:r>
    </w:p>
    <w:p>
      <w:pPr>
        <w:pStyle w:val="14"/>
        <w:spacing w:before="0" w:beforeAutospacing="0" w:after="0" w:afterAutospacing="0" w:line="360" w:lineRule="auto"/>
        <w:ind w:firstLine="1920" w:firstLineChars="800"/>
        <w:rPr>
          <w:color w:val="000000"/>
          <w:kern w:val="2"/>
        </w:rPr>
      </w:pPr>
      <w:r>
        <w:rPr>
          <w:rFonts w:hint="eastAsia"/>
          <w:color w:val="000000"/>
          <w:kern w:val="2"/>
        </w:rPr>
        <w:t>接收人：</w:t>
      </w:r>
      <w:r>
        <w:rPr>
          <w:color w:val="000000"/>
          <w:kern w:val="2"/>
          <w:u w:val="single"/>
        </w:rPr>
        <w:t xml:space="preserve"> </w:t>
      </w:r>
      <w:r>
        <w:rPr>
          <w:rFonts w:hint="eastAsia"/>
          <w:color w:val="000000"/>
          <w:kern w:val="2"/>
          <w:u w:val="single"/>
        </w:rPr>
        <w:t xml:space="preserve">        </w:t>
      </w:r>
      <w:r>
        <w:rPr>
          <w:color w:val="000000"/>
          <w:kern w:val="2"/>
          <w:u w:val="single"/>
        </w:rPr>
        <w:t xml:space="preserve">  </w:t>
      </w:r>
      <w:r>
        <w:rPr>
          <w:rFonts w:hint="eastAsia"/>
          <w:color w:val="000000"/>
          <w:kern w:val="2"/>
        </w:rPr>
        <w:t>，联系电话：</w:t>
      </w:r>
      <w:r>
        <w:rPr>
          <w:color w:val="000000"/>
          <w:kern w:val="2"/>
          <w:u w:val="single"/>
        </w:rPr>
        <w:t xml:space="preserve"> </w:t>
      </w:r>
      <w:r>
        <w:rPr>
          <w:rFonts w:hint="eastAsia"/>
          <w:color w:val="000000"/>
          <w:kern w:val="2"/>
          <w:u w:val="single"/>
        </w:rPr>
        <w:t xml:space="preserve">          </w:t>
      </w:r>
      <w:r>
        <w:rPr>
          <w:color w:val="000000"/>
          <w:kern w:val="2"/>
          <w:u w:val="single"/>
        </w:rPr>
        <w:t xml:space="preserve"> </w:t>
      </w:r>
      <w:r>
        <w:rPr>
          <w:rFonts w:hint="eastAsia"/>
          <w:color w:val="000000"/>
          <w:kern w:val="2"/>
        </w:rPr>
        <w:t>。</w:t>
      </w:r>
    </w:p>
    <w:p>
      <w:pPr>
        <w:pStyle w:val="14"/>
        <w:spacing w:before="0" w:beforeAutospacing="0" w:after="0" w:afterAutospacing="0" w:line="360" w:lineRule="auto"/>
        <w:ind w:firstLine="480" w:firstLineChars="200"/>
        <w:jc w:val="both"/>
        <w:rPr>
          <w:color w:val="000000"/>
          <w:kern w:val="2"/>
        </w:rPr>
      </w:pPr>
      <w:r>
        <w:rPr>
          <w:color w:val="000000"/>
          <w:kern w:val="2"/>
        </w:rPr>
        <w:t>3.</w:t>
      </w:r>
      <w:r>
        <w:rPr>
          <w:rFonts w:hint="eastAsia"/>
          <w:color w:val="000000"/>
          <w:kern w:val="2"/>
        </w:rPr>
        <w:t>甲方或乙方按照上述方式向对方发送函件或通知，不论对方是否签收或接收，书函自发送之日起三日、信息发送后即时即视为送达；双方确认，本送达方式亦为双方发生纠纷时法院的送达方式。</w:t>
      </w:r>
    </w:p>
    <w:p>
      <w:pPr>
        <w:pStyle w:val="14"/>
        <w:spacing w:before="0" w:beforeAutospacing="0" w:after="0" w:afterAutospacing="0" w:line="360" w:lineRule="auto"/>
        <w:ind w:firstLine="482" w:firstLineChars="200"/>
        <w:rPr>
          <w:b/>
          <w:color w:val="000000"/>
          <w:kern w:val="2"/>
        </w:rPr>
      </w:pPr>
      <w:r>
        <w:rPr>
          <w:rFonts w:hint="eastAsia"/>
          <w:b/>
          <w:color w:val="000000"/>
          <w:kern w:val="2"/>
        </w:rPr>
        <w:t>四、质量保证</w:t>
      </w:r>
    </w:p>
    <w:p>
      <w:pPr>
        <w:pStyle w:val="9"/>
        <w:snapToGrid w:val="0"/>
        <w:spacing w:line="360" w:lineRule="auto"/>
        <w:ind w:firstLine="480" w:firstLineChars="200"/>
        <w:jc w:val="both"/>
        <w:rPr>
          <w:rFonts w:hAnsi="宋体"/>
          <w:color w:val="000000"/>
          <w:sz w:val="24"/>
          <w:szCs w:val="24"/>
        </w:rPr>
      </w:pPr>
      <w:r>
        <w:rPr>
          <w:rFonts w:hAnsi="宋体"/>
          <w:color w:val="000000"/>
          <w:sz w:val="24"/>
          <w:szCs w:val="24"/>
        </w:rPr>
        <w:t>1.</w:t>
      </w:r>
      <w:r>
        <w:rPr>
          <w:rFonts w:hint="eastAsia" w:hAnsi="宋体"/>
          <w:color w:val="000000"/>
          <w:sz w:val="24"/>
          <w:szCs w:val="24"/>
        </w:rPr>
        <w:t>乙方提供的产品必须是</w:t>
      </w:r>
      <w:r>
        <w:rPr>
          <w:rFonts w:hAnsi="宋体"/>
          <w:b/>
          <w:bCs/>
          <w:color w:val="FF0000"/>
          <w:sz w:val="24"/>
          <w:szCs w:val="24"/>
          <w:highlight w:val="yellow"/>
        </w:rPr>
        <w:t>2021</w:t>
      </w:r>
      <w:r>
        <w:rPr>
          <w:rFonts w:hint="eastAsia" w:hAnsi="宋体"/>
          <w:b/>
          <w:bCs/>
          <w:color w:val="FF0000"/>
          <w:sz w:val="24"/>
          <w:szCs w:val="24"/>
          <w:highlight w:val="yellow"/>
        </w:rPr>
        <w:t>年</w:t>
      </w:r>
      <w:r>
        <w:rPr>
          <w:rFonts w:hAnsi="宋体"/>
          <w:b/>
          <w:bCs/>
          <w:color w:val="FF0000"/>
          <w:sz w:val="24"/>
          <w:szCs w:val="24"/>
          <w:highlight w:val="yellow"/>
        </w:rPr>
        <w:t>01</w:t>
      </w:r>
      <w:r>
        <w:rPr>
          <w:rFonts w:hint="eastAsia" w:hAnsi="宋体"/>
          <w:b/>
          <w:bCs/>
          <w:color w:val="FF0000"/>
          <w:sz w:val="24"/>
          <w:szCs w:val="24"/>
          <w:highlight w:val="yellow"/>
        </w:rPr>
        <w:t>月</w:t>
      </w:r>
      <w:r>
        <w:rPr>
          <w:rFonts w:hint="eastAsia" w:hAnsi="宋体"/>
          <w:color w:val="000000"/>
          <w:sz w:val="24"/>
          <w:szCs w:val="24"/>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9"/>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sz w:val="24"/>
          <w:szCs w:val="24"/>
        </w:rPr>
        <w:t>2.</w:t>
      </w:r>
      <w:r>
        <w:rPr>
          <w:rFonts w:hint="eastAsia" w:hAnsi="宋体"/>
          <w:color w:val="000000"/>
          <w:sz w:val="24"/>
          <w:szCs w:val="24"/>
        </w:rPr>
        <w:t>乙方提供的产品必须完全符合原厂质量检测标准和国家质量检测标准以</w:t>
      </w:r>
      <w:r>
        <w:rPr>
          <w:rFonts w:hint="eastAsia" w:hAnsi="宋体"/>
          <w:color w:val="000000" w:themeColor="text1"/>
          <w:sz w:val="24"/>
          <w:szCs w:val="24"/>
          <w14:textFill>
            <w14:solidFill>
              <w14:schemeClr w14:val="tx1"/>
            </w14:solidFill>
          </w14:textFill>
        </w:rPr>
        <w:t>及合同规定的质量规格和性能要求，同时为国家规定正规渠道进货的产品。</w:t>
      </w:r>
    </w:p>
    <w:p>
      <w:pPr>
        <w:pStyle w:val="9"/>
        <w:snapToGrid w:val="0"/>
        <w:spacing w:line="360" w:lineRule="auto"/>
        <w:ind w:firstLine="480" w:firstLineChars="200"/>
        <w:jc w:val="both"/>
        <w:rPr>
          <w:rFonts w:hAnsi="宋体"/>
          <w:color w:val="000000"/>
          <w:sz w:val="24"/>
          <w:szCs w:val="24"/>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乙方提供对产品的质量保证期为运行验收合格之后</w:t>
      </w:r>
      <w:r>
        <w:rPr>
          <w:rFonts w:hint="eastAsia" w:hAnsi="宋体"/>
          <w:b/>
          <w:bCs/>
          <w:color w:val="000000" w:themeColor="text1"/>
          <w:sz w:val="24"/>
          <w:szCs w:val="24"/>
          <w14:textFill>
            <w14:solidFill>
              <w14:schemeClr w14:val="tx1"/>
            </w14:solidFill>
          </w14:textFill>
        </w:rPr>
        <w:t>36个月</w:t>
      </w:r>
      <w:r>
        <w:rPr>
          <w:rFonts w:hint="eastAsia" w:hAnsi="宋体"/>
          <w:color w:val="000000" w:themeColor="text1"/>
          <w:sz w:val="24"/>
          <w:szCs w:val="24"/>
          <w14:textFill>
            <w14:solidFill>
              <w14:schemeClr w14:val="tx1"/>
            </w14:solidFill>
          </w14:textFill>
        </w:rPr>
        <w:t>。如因甲方原因导致不能及时安装的，产品的质保期自到货验收通过之日起</w:t>
      </w:r>
      <w:r>
        <w:rPr>
          <w:rFonts w:hAnsi="宋体"/>
          <w:color w:val="000000" w:themeColor="text1"/>
          <w:sz w:val="24"/>
          <w:szCs w:val="24"/>
          <w14:textFill>
            <w14:solidFill>
              <w14:schemeClr w14:val="tx1"/>
            </w14:solidFill>
          </w14:textFill>
        </w:rPr>
        <w:t xml:space="preserve"> 1 </w:t>
      </w:r>
      <w:r>
        <w:rPr>
          <w:rFonts w:hint="eastAsia" w:hAnsi="宋体"/>
          <w:color w:val="000000" w:themeColor="text1"/>
          <w:sz w:val="24"/>
          <w:szCs w:val="24"/>
          <w14:textFill>
            <w14:solidFill>
              <w14:schemeClr w14:val="tx1"/>
            </w14:solidFill>
          </w14:textFill>
        </w:rPr>
        <w:t>个月后开始计算。</w:t>
      </w:r>
      <w:r>
        <w:rPr>
          <w:rFonts w:hint="eastAsia" w:hAnsi="宋体"/>
          <w:color w:val="000000"/>
          <w:sz w:val="24"/>
          <w:szCs w:val="24"/>
        </w:rPr>
        <w:t>质保期内乙方提供免费保修、技术支持和售后服务。</w:t>
      </w:r>
    </w:p>
    <w:p>
      <w:pPr>
        <w:pStyle w:val="9"/>
        <w:snapToGrid w:val="0"/>
        <w:spacing w:line="360" w:lineRule="auto"/>
        <w:ind w:firstLine="480" w:firstLineChars="200"/>
        <w:jc w:val="both"/>
        <w:rPr>
          <w:rFonts w:hAnsi="宋体"/>
          <w:color w:val="000000"/>
          <w:sz w:val="24"/>
          <w:szCs w:val="24"/>
        </w:rPr>
      </w:pPr>
      <w:r>
        <w:rPr>
          <w:rFonts w:hAnsi="宋体"/>
          <w:color w:val="000000"/>
          <w:sz w:val="24"/>
          <w:szCs w:val="24"/>
        </w:rPr>
        <w:t>4.</w:t>
      </w:r>
      <w:r>
        <w:rPr>
          <w:rFonts w:hint="eastAsia" w:hAnsi="宋体"/>
          <w:color w:val="000000"/>
          <w:sz w:val="24"/>
          <w:szCs w:val="24"/>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4"/>
        <w:spacing w:before="0" w:beforeAutospacing="0" w:after="0" w:afterAutospacing="0" w:line="360" w:lineRule="auto"/>
        <w:ind w:firstLine="482" w:firstLineChars="200"/>
        <w:rPr>
          <w:b/>
          <w:color w:val="000000"/>
          <w:kern w:val="2"/>
        </w:rPr>
      </w:pPr>
      <w:r>
        <w:rPr>
          <w:rFonts w:hint="eastAsia"/>
          <w:b/>
          <w:color w:val="000000"/>
          <w:kern w:val="2"/>
        </w:rPr>
        <w:t>五、验收</w:t>
      </w:r>
    </w:p>
    <w:p>
      <w:pPr>
        <w:pStyle w:val="9"/>
        <w:widowControl w:val="0"/>
        <w:snapToGrid w:val="0"/>
        <w:spacing w:line="360" w:lineRule="auto"/>
        <w:ind w:firstLine="480" w:firstLineChars="200"/>
        <w:jc w:val="both"/>
        <w:rPr>
          <w:rFonts w:hAnsi="宋体"/>
          <w:color w:val="000000"/>
          <w:sz w:val="24"/>
          <w:szCs w:val="24"/>
        </w:rPr>
      </w:pPr>
      <w:r>
        <w:rPr>
          <w:rFonts w:hAnsi="宋体"/>
          <w:color w:val="000000"/>
          <w:sz w:val="24"/>
          <w:szCs w:val="24"/>
        </w:rPr>
        <w:t>1.</w:t>
      </w:r>
      <w:r>
        <w:rPr>
          <w:rFonts w:hint="eastAsia" w:hAnsi="宋体"/>
          <w:color w:val="000000"/>
          <w:sz w:val="24"/>
          <w:szCs w:val="24"/>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9"/>
        <w:widowControl w:val="0"/>
        <w:snapToGrid w:val="0"/>
        <w:spacing w:line="360" w:lineRule="auto"/>
        <w:ind w:firstLine="480" w:firstLineChars="200"/>
        <w:jc w:val="both"/>
        <w:rPr>
          <w:rFonts w:hAnsi="宋体"/>
          <w:color w:val="000000"/>
          <w:sz w:val="24"/>
          <w:szCs w:val="24"/>
        </w:rPr>
      </w:pPr>
      <w:r>
        <w:rPr>
          <w:rFonts w:hAnsi="宋体"/>
          <w:color w:val="000000"/>
          <w:sz w:val="24"/>
          <w:szCs w:val="24"/>
        </w:rPr>
        <w:t>2.</w:t>
      </w:r>
      <w:r>
        <w:rPr>
          <w:rFonts w:hint="eastAsia" w:hAnsi="宋体"/>
          <w:color w:val="000000"/>
          <w:sz w:val="24"/>
          <w:szCs w:val="24"/>
        </w:rPr>
        <w:t>到货验收：乙方将所提供的产品全部运至甲方指定的交货地点，且在甲方收到乙方提供的到货通知后</w:t>
      </w:r>
      <w:r>
        <w:rPr>
          <w:rFonts w:hAnsi="宋体"/>
          <w:color w:val="000000"/>
          <w:sz w:val="24"/>
          <w:szCs w:val="24"/>
        </w:rPr>
        <w:t>5</w:t>
      </w:r>
      <w:r>
        <w:rPr>
          <w:rFonts w:hint="eastAsia" w:hAnsi="宋体"/>
          <w:color w:val="000000"/>
          <w:sz w:val="24"/>
          <w:szCs w:val="24"/>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9"/>
        <w:snapToGrid w:val="0"/>
        <w:spacing w:line="360" w:lineRule="auto"/>
        <w:ind w:firstLine="480" w:firstLineChars="200"/>
        <w:jc w:val="both"/>
        <w:rPr>
          <w:rFonts w:hAnsi="宋体"/>
          <w:color w:val="000000"/>
          <w:sz w:val="24"/>
          <w:szCs w:val="24"/>
        </w:rPr>
      </w:pPr>
      <w:r>
        <w:rPr>
          <w:rFonts w:hAnsi="宋体"/>
          <w:color w:val="000000"/>
          <w:sz w:val="24"/>
          <w:szCs w:val="24"/>
        </w:rPr>
        <w:t>3.</w:t>
      </w:r>
      <w:r>
        <w:rPr>
          <w:rFonts w:hint="eastAsia" w:hAnsi="宋体"/>
          <w:color w:val="000000"/>
          <w:sz w:val="24"/>
          <w:szCs w:val="24"/>
        </w:rPr>
        <w:t>安装验收：产品经到货验收通过且由乙方进行安装调试完毕后，由乙方协助甲方完成安装试运行验收。产品经安装验收合格次日起</w:t>
      </w:r>
      <w:r>
        <w:rPr>
          <w:rFonts w:hAnsi="宋体"/>
          <w:color w:val="000000"/>
          <w:sz w:val="24"/>
          <w:szCs w:val="24"/>
        </w:rPr>
        <w:t>7</w:t>
      </w:r>
      <w:r>
        <w:rPr>
          <w:rFonts w:hint="eastAsia" w:hAnsi="宋体"/>
          <w:color w:val="000000"/>
          <w:sz w:val="24"/>
          <w:szCs w:val="24"/>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9"/>
        <w:snapToGrid w:val="0"/>
        <w:spacing w:line="360" w:lineRule="auto"/>
        <w:ind w:firstLine="480" w:firstLineChars="200"/>
        <w:jc w:val="both"/>
        <w:rPr>
          <w:rFonts w:hAnsi="宋体"/>
          <w:color w:val="000000"/>
          <w:sz w:val="24"/>
          <w:szCs w:val="24"/>
        </w:rPr>
      </w:pPr>
      <w:r>
        <w:rPr>
          <w:rFonts w:hAnsi="宋体"/>
          <w:color w:val="000000"/>
          <w:sz w:val="24"/>
          <w:szCs w:val="24"/>
        </w:rPr>
        <w:t>4.</w:t>
      </w:r>
      <w:r>
        <w:rPr>
          <w:rFonts w:hint="eastAsia" w:hAnsi="宋体"/>
          <w:color w:val="000000"/>
          <w:sz w:val="24"/>
          <w:szCs w:val="24"/>
        </w:rPr>
        <w:t>运行验收：运行验收在安装验收合格后两周内组织实施，验收通过后双</w:t>
      </w:r>
      <w:r>
        <w:rPr>
          <w:rFonts w:hint="eastAsia" w:hAnsi="宋体"/>
          <w:color w:val="0000FF"/>
          <w:sz w:val="24"/>
          <w:szCs w:val="24"/>
        </w:rPr>
        <w:t>方</w:t>
      </w:r>
      <w:r>
        <w:rPr>
          <w:rFonts w:hint="eastAsia" w:hAnsi="宋体"/>
          <w:color w:val="000000"/>
          <w:sz w:val="24"/>
          <w:szCs w:val="24"/>
        </w:rPr>
        <w:t>签字确认。</w:t>
      </w:r>
    </w:p>
    <w:p>
      <w:pPr>
        <w:pStyle w:val="9"/>
        <w:snapToGrid w:val="0"/>
        <w:spacing w:line="360" w:lineRule="auto"/>
        <w:ind w:firstLine="480" w:firstLineChars="200"/>
        <w:jc w:val="both"/>
        <w:rPr>
          <w:rFonts w:hAnsi="宋体"/>
          <w:color w:val="000000"/>
          <w:sz w:val="24"/>
          <w:szCs w:val="24"/>
        </w:rPr>
      </w:pPr>
      <w:r>
        <w:rPr>
          <w:rFonts w:hAnsi="宋体"/>
          <w:color w:val="000000"/>
          <w:sz w:val="24"/>
          <w:szCs w:val="24"/>
        </w:rPr>
        <w:t>5.</w:t>
      </w:r>
      <w:r>
        <w:rPr>
          <w:rFonts w:hint="eastAsia" w:hAnsi="宋体"/>
          <w:color w:val="000000"/>
          <w:sz w:val="24"/>
          <w:szCs w:val="24"/>
        </w:rPr>
        <w:t>如货物的质量、规格在质保期内被证明存在缺陷，包括潜在的缺陷或使用不合适的材料，甲方有权凭有关证明文件要求乙方在规定的时间内改进。</w:t>
      </w:r>
    </w:p>
    <w:p>
      <w:pPr>
        <w:pStyle w:val="14"/>
        <w:spacing w:before="0" w:beforeAutospacing="0" w:after="0" w:afterAutospacing="0" w:line="360" w:lineRule="auto"/>
        <w:ind w:firstLine="482" w:firstLineChars="200"/>
        <w:rPr>
          <w:b/>
          <w:color w:val="000000"/>
          <w:kern w:val="2"/>
        </w:rPr>
      </w:pPr>
      <w:r>
        <w:rPr>
          <w:rFonts w:hint="eastAsia"/>
          <w:b/>
          <w:color w:val="000000"/>
          <w:kern w:val="2"/>
        </w:rPr>
        <w:t>六、交付时间及地点</w:t>
      </w:r>
    </w:p>
    <w:p>
      <w:pPr>
        <w:pStyle w:val="7"/>
        <w:tabs>
          <w:tab w:val="left" w:pos="297"/>
        </w:tabs>
        <w:spacing w:after="0" w:line="360" w:lineRule="auto"/>
        <w:ind w:left="0" w:leftChars="0" w:firstLine="480" w:firstLineChars="200"/>
        <w:rPr>
          <w:rFonts w:ascii="宋体"/>
          <w:color w:val="000000"/>
          <w:sz w:val="24"/>
        </w:rPr>
      </w:pPr>
      <w:r>
        <w:rPr>
          <w:rFonts w:ascii="宋体" w:hAnsi="宋体"/>
          <w:color w:val="000000"/>
          <w:sz w:val="24"/>
        </w:rPr>
        <w:t>1.</w:t>
      </w:r>
      <w:r>
        <w:rPr>
          <w:rFonts w:hint="eastAsia" w:ascii="宋体" w:hAnsi="宋体"/>
          <w:color w:val="000000"/>
          <w:kern w:val="0"/>
          <w:sz w:val="24"/>
        </w:rPr>
        <w:t>合同签订后</w:t>
      </w:r>
      <w:r>
        <w:rPr>
          <w:rFonts w:hint="eastAsia" w:ascii="宋体" w:hAnsi="宋体"/>
          <w:b/>
          <w:bCs/>
          <w:color w:val="000000"/>
          <w:kern w:val="0"/>
          <w:sz w:val="24"/>
        </w:rPr>
        <w:t>90</w:t>
      </w:r>
      <w:r>
        <w:rPr>
          <w:rFonts w:hint="eastAsia" w:ascii="宋体" w:hAnsi="宋体"/>
          <w:b/>
          <w:bCs/>
          <w:color w:val="000000" w:themeColor="text1"/>
          <w:kern w:val="0"/>
          <w:sz w:val="24"/>
          <w14:textFill>
            <w14:solidFill>
              <w14:schemeClr w14:val="tx1"/>
            </w14:solidFill>
          </w14:textFill>
        </w:rPr>
        <w:t>天</w:t>
      </w:r>
      <w:r>
        <w:rPr>
          <w:rFonts w:hint="eastAsia" w:ascii="宋体" w:hAnsi="宋体"/>
          <w:color w:val="000000"/>
          <w:kern w:val="0"/>
          <w:sz w:val="24"/>
        </w:rPr>
        <w:t>内完成供货、线路、设备安施和调试，交付采购方使用。</w:t>
      </w:r>
    </w:p>
    <w:p>
      <w:pPr>
        <w:spacing w:line="360" w:lineRule="auto"/>
        <w:ind w:firstLine="480" w:firstLineChars="200"/>
        <w:rPr>
          <w:rFonts w:ascii="宋体"/>
          <w:color w:val="000000"/>
          <w:sz w:val="24"/>
        </w:rPr>
      </w:pPr>
      <w:r>
        <w:rPr>
          <w:rFonts w:ascii="宋体" w:hAnsi="宋体"/>
          <w:color w:val="000000"/>
          <w:sz w:val="24"/>
        </w:rPr>
        <w:t>2.</w:t>
      </w:r>
      <w:r>
        <w:rPr>
          <w:rFonts w:hint="eastAsia" w:ascii="宋体" w:hAnsi="宋体"/>
          <w:color w:val="000000"/>
          <w:sz w:val="24"/>
        </w:rPr>
        <w:t>乙方交付时向甲方提供上述产品的质量保证书、合格证、说明书及权威部门检测报告等文件。</w:t>
      </w:r>
    </w:p>
    <w:p>
      <w:pPr>
        <w:pStyle w:val="7"/>
        <w:tabs>
          <w:tab w:val="left" w:pos="297"/>
        </w:tabs>
        <w:spacing w:after="0" w:line="360" w:lineRule="auto"/>
        <w:ind w:left="0" w:leftChars="0" w:firstLine="482" w:firstLineChars="200"/>
        <w:rPr>
          <w:rFonts w:ascii="宋体"/>
          <w:b/>
          <w:color w:val="000000"/>
          <w:sz w:val="24"/>
        </w:rPr>
      </w:pPr>
      <w:r>
        <w:rPr>
          <w:rFonts w:hint="eastAsia" w:ascii="宋体" w:hAnsi="宋体"/>
          <w:b/>
          <w:color w:val="000000"/>
          <w:sz w:val="24"/>
        </w:rPr>
        <w:t>七、付款方式</w:t>
      </w:r>
    </w:p>
    <w:p>
      <w:pPr>
        <w:spacing w:line="360" w:lineRule="auto"/>
        <w:ind w:firstLine="480" w:firstLineChars="200"/>
        <w:jc w:val="left"/>
        <w:rPr>
          <w:rFonts w:ascii="宋体"/>
          <w:color w:val="000000" w:themeColor="text1"/>
          <w:sz w:val="24"/>
          <w:highlight w:val="yellow"/>
          <w14:textFill>
            <w14:solidFill>
              <w14:schemeClr w14:val="tx1"/>
            </w14:solidFill>
          </w14:textFill>
        </w:rPr>
      </w:pPr>
      <w:r>
        <w:rPr>
          <w:rFonts w:ascii="宋体" w:hAnsi="宋体" w:cs="宋体"/>
          <w:color w:val="000000" w:themeColor="text1"/>
          <w:sz w:val="24"/>
          <w:highlight w:val="yellow"/>
          <w:shd w:val="clear" w:color="auto" w:fill="FFFFFF"/>
          <w14:textFill>
            <w14:solidFill>
              <w14:schemeClr w14:val="tx1"/>
            </w14:solidFill>
          </w14:textFill>
        </w:rPr>
        <w:t>1.</w:t>
      </w:r>
      <w:r>
        <w:rPr>
          <w:rFonts w:hint="eastAsia" w:ascii="宋体" w:hAnsi="宋体" w:cs="宋体"/>
          <w:color w:val="000000" w:themeColor="text1"/>
          <w:sz w:val="24"/>
          <w:highlight w:val="yellow"/>
          <w:shd w:val="clear" w:color="auto" w:fill="FFFFFF"/>
          <w14:textFill>
            <w14:solidFill>
              <w14:schemeClr w14:val="tx1"/>
            </w14:solidFill>
          </w14:textFill>
        </w:rPr>
        <w:t>乙方缴纳合同总价的1</w:t>
      </w:r>
      <w:r>
        <w:rPr>
          <w:rFonts w:ascii="宋体" w:hAnsi="宋体" w:cs="宋体"/>
          <w:color w:val="000000" w:themeColor="text1"/>
          <w:sz w:val="24"/>
          <w:highlight w:val="yellow"/>
          <w:shd w:val="clear" w:color="auto" w:fill="FFFFFF"/>
          <w14:textFill>
            <w14:solidFill>
              <w14:schemeClr w14:val="tx1"/>
            </w14:solidFill>
          </w14:textFill>
        </w:rPr>
        <w:t>%</w:t>
      </w:r>
      <w:r>
        <w:rPr>
          <w:rFonts w:hint="eastAsia" w:ascii="宋体" w:hAnsi="宋体" w:cs="宋体"/>
          <w:color w:val="000000" w:themeColor="text1"/>
          <w:sz w:val="24"/>
          <w:highlight w:val="yellow"/>
          <w:shd w:val="clear" w:color="auto" w:fill="FFFFFF"/>
          <w14:textFill>
            <w14:solidFill>
              <w14:schemeClr w14:val="tx1"/>
            </w14:solidFill>
          </w14:textFill>
        </w:rPr>
        <w:t>作为履约保证金，汇入甲方指定账户后，甲方分两次付款。第一次在合同签订并乙方提供发票后</w:t>
      </w:r>
      <w:r>
        <w:rPr>
          <w:rFonts w:ascii="宋体" w:hAnsi="宋体" w:cs="宋体"/>
          <w:color w:val="000000" w:themeColor="text1"/>
          <w:sz w:val="24"/>
          <w:highlight w:val="yellow"/>
          <w:shd w:val="clear" w:color="auto" w:fill="FFFFFF"/>
          <w14:textFill>
            <w14:solidFill>
              <w14:schemeClr w14:val="tx1"/>
            </w14:solidFill>
          </w14:textFill>
        </w:rPr>
        <w:t>10</w:t>
      </w:r>
      <w:r>
        <w:rPr>
          <w:rFonts w:hint="eastAsia" w:ascii="宋体" w:hAnsi="宋体" w:cs="宋体"/>
          <w:color w:val="000000" w:themeColor="text1"/>
          <w:sz w:val="24"/>
          <w:highlight w:val="yellow"/>
          <w:shd w:val="clear" w:color="auto" w:fill="FFFFFF"/>
          <w14:textFill>
            <w14:solidFill>
              <w14:schemeClr w14:val="tx1"/>
            </w14:solidFill>
          </w14:textFill>
        </w:rPr>
        <w:t>个工作日内支付合同总价的</w:t>
      </w:r>
      <w:r>
        <w:rPr>
          <w:rFonts w:ascii="宋体" w:hAnsi="宋体" w:cs="宋体"/>
          <w:color w:val="000000" w:themeColor="text1"/>
          <w:sz w:val="24"/>
          <w:highlight w:val="yellow"/>
          <w:shd w:val="clear" w:color="auto" w:fill="FFFFFF"/>
          <w14:textFill>
            <w14:solidFill>
              <w14:schemeClr w14:val="tx1"/>
            </w14:solidFill>
          </w14:textFill>
        </w:rPr>
        <w:t>40%</w:t>
      </w:r>
      <w:r>
        <w:rPr>
          <w:rFonts w:hint="eastAsia" w:ascii="宋体" w:hAnsi="宋体" w:cs="宋体"/>
          <w:color w:val="000000" w:themeColor="text1"/>
          <w:sz w:val="24"/>
          <w:highlight w:val="yellow"/>
          <w:shd w:val="clear" w:color="auto" w:fill="FFFFFF"/>
          <w14:textFill>
            <w14:solidFill>
              <w14:schemeClr w14:val="tx1"/>
            </w14:solidFill>
          </w14:textFill>
        </w:rPr>
        <w:t>作为预付款给乙方，第二次在项目完成并运行验收合格并乙方提供发票后</w:t>
      </w:r>
      <w:r>
        <w:rPr>
          <w:rFonts w:ascii="宋体" w:hAnsi="宋体" w:cs="宋体"/>
          <w:color w:val="000000" w:themeColor="text1"/>
          <w:sz w:val="24"/>
          <w:highlight w:val="yellow"/>
          <w:shd w:val="clear" w:color="auto" w:fill="FFFFFF"/>
          <w14:textFill>
            <w14:solidFill>
              <w14:schemeClr w14:val="tx1"/>
            </w14:solidFill>
          </w14:textFill>
        </w:rPr>
        <w:t>10</w:t>
      </w:r>
      <w:r>
        <w:rPr>
          <w:rFonts w:hint="eastAsia" w:ascii="宋体" w:hAnsi="宋体" w:cs="宋体"/>
          <w:color w:val="000000" w:themeColor="text1"/>
          <w:sz w:val="24"/>
          <w:highlight w:val="yellow"/>
          <w:shd w:val="clear" w:color="auto" w:fill="FFFFFF"/>
          <w14:textFill>
            <w14:solidFill>
              <w14:schemeClr w14:val="tx1"/>
            </w14:solidFill>
          </w14:textFill>
        </w:rPr>
        <w:t>个工作日内支付合同余款</w:t>
      </w:r>
      <w:r>
        <w:rPr>
          <w:rFonts w:ascii="宋体" w:cs="宋体"/>
          <w:color w:val="000000" w:themeColor="text1"/>
          <w:sz w:val="24"/>
          <w:highlight w:val="yellow"/>
          <w:shd w:val="clear" w:color="auto" w:fill="FFFFFF"/>
          <w14:textFill>
            <w14:solidFill>
              <w14:schemeClr w14:val="tx1"/>
            </w14:solidFill>
          </w14:textFill>
        </w:rPr>
        <w:t>,</w:t>
      </w:r>
      <w:r>
        <w:rPr>
          <w:rFonts w:hint="eastAsia" w:ascii="宋体" w:hAnsi="宋体" w:cs="宋体"/>
          <w:color w:val="000000" w:themeColor="text1"/>
          <w:sz w:val="24"/>
          <w:highlight w:val="yellow"/>
          <w:shd w:val="clear" w:color="auto" w:fill="FFFFFF"/>
          <w14:textFill>
            <w14:solidFill>
              <w14:schemeClr w14:val="tx1"/>
            </w14:solidFill>
          </w14:textFill>
        </w:rPr>
        <w:t>同时全额无息退还乙方的履约保证金。</w:t>
      </w:r>
    </w:p>
    <w:p>
      <w:pPr>
        <w:spacing w:line="360" w:lineRule="auto"/>
        <w:ind w:firstLine="480" w:firstLineChars="200"/>
        <w:rPr>
          <w:rFonts w:ascii="宋体" w:cs="宋体"/>
          <w:color w:val="000000"/>
          <w:sz w:val="24"/>
        </w:rPr>
      </w:pPr>
      <w:r>
        <w:rPr>
          <w:rFonts w:ascii="宋体" w:hAnsi="宋体" w:cs="宋体"/>
          <w:color w:val="000000"/>
          <w:sz w:val="24"/>
        </w:rPr>
        <w:t>2.</w:t>
      </w:r>
      <w:r>
        <w:rPr>
          <w:rFonts w:hint="eastAsia" w:ascii="宋体" w:hAnsi="宋体" w:cs="宋体"/>
          <w:color w:val="000000"/>
          <w:sz w:val="24"/>
        </w:rPr>
        <w:t>由乙方开具正规的增值税专用发票。</w:t>
      </w:r>
    </w:p>
    <w:p>
      <w:pPr>
        <w:spacing w:line="360" w:lineRule="auto"/>
        <w:ind w:firstLine="720" w:firstLineChars="300"/>
        <w:rPr>
          <w:rFonts w:ascii="宋体"/>
          <w:color w:val="000000"/>
          <w:sz w:val="24"/>
        </w:rPr>
      </w:pPr>
      <w:r>
        <w:rPr>
          <w:rFonts w:hint="eastAsia" w:ascii="宋体" w:hAnsi="宋体"/>
          <w:color w:val="000000"/>
          <w:sz w:val="24"/>
        </w:rPr>
        <w:t>乙方银行账户信息：</w:t>
      </w:r>
    </w:p>
    <w:p>
      <w:pPr>
        <w:spacing w:line="360" w:lineRule="auto"/>
        <w:ind w:firstLine="630" w:firstLineChars="300"/>
        <w:rPr>
          <w:rFonts w:ascii="宋体"/>
          <w:color w:val="000000"/>
          <w:sz w:val="24"/>
        </w:rPr>
      </w:pPr>
      <w:r>
        <w:t xml:space="preserve"> </w:t>
      </w:r>
      <w:r>
        <w:rPr>
          <w:rFonts w:hint="eastAsia" w:ascii="宋体" w:hAnsi="宋体"/>
          <w:color w:val="000000"/>
          <w:sz w:val="24"/>
        </w:rPr>
        <w:t>户</w:t>
      </w:r>
      <w:r>
        <w:rPr>
          <w:rFonts w:ascii="宋体" w:hAnsi="宋体"/>
          <w:color w:val="000000"/>
          <w:sz w:val="24"/>
        </w:rPr>
        <w:t xml:space="preserve">    </w:t>
      </w:r>
      <w:r>
        <w:rPr>
          <w:rFonts w:hint="eastAsia" w:ascii="宋体" w:hAnsi="宋体"/>
          <w:color w:val="000000"/>
          <w:sz w:val="24"/>
        </w:rPr>
        <w:t>名：</w:t>
      </w:r>
    </w:p>
    <w:p>
      <w:pPr>
        <w:spacing w:line="360" w:lineRule="auto"/>
        <w:ind w:firstLine="480" w:firstLineChars="200"/>
        <w:rPr>
          <w:rFonts w:ascii="宋体"/>
          <w:color w:val="000000"/>
          <w:sz w:val="24"/>
        </w:rPr>
      </w:pPr>
      <w:r>
        <w:rPr>
          <w:rFonts w:ascii="宋体" w:hAnsi="宋体"/>
          <w:color w:val="000000"/>
          <w:sz w:val="24"/>
        </w:rPr>
        <w:t xml:space="preserve">  </w:t>
      </w:r>
      <w:r>
        <w:rPr>
          <w:rFonts w:hint="eastAsia" w:ascii="宋体" w:hAnsi="宋体"/>
          <w:color w:val="000000"/>
          <w:sz w:val="24"/>
        </w:rPr>
        <w:t>开户银行：</w:t>
      </w:r>
    </w:p>
    <w:p>
      <w:pPr>
        <w:spacing w:line="360" w:lineRule="auto"/>
        <w:ind w:firstLine="480" w:firstLineChars="200"/>
        <w:rPr>
          <w:rFonts w:ascii="宋体"/>
          <w:color w:val="000000"/>
          <w:sz w:val="24"/>
        </w:rPr>
      </w:pPr>
      <w:r>
        <w:rPr>
          <w:rFonts w:ascii="宋体" w:hAnsi="宋体"/>
          <w:color w:val="000000"/>
          <w:sz w:val="24"/>
        </w:rPr>
        <w:t xml:space="preserve">  </w:t>
      </w:r>
      <w:r>
        <w:rPr>
          <w:rFonts w:hint="eastAsia" w:ascii="宋体" w:hAnsi="宋体"/>
          <w:color w:val="000000"/>
          <w:sz w:val="24"/>
        </w:rPr>
        <w:t>银行账号：</w:t>
      </w:r>
    </w:p>
    <w:p>
      <w:pPr>
        <w:pStyle w:val="2"/>
        <w:ind w:left="732" w:leftChars="111" w:hanging="499" w:hangingChars="208"/>
        <w:rPr>
          <w:rFonts w:ascii="宋体" w:hAnsi="宋体"/>
        </w:rPr>
      </w:pPr>
      <w:r>
        <w:t xml:space="preserve">    </w:t>
      </w:r>
      <w:r>
        <w:rPr>
          <w:rFonts w:hint="eastAsia" w:ascii="宋体" w:hAnsi="宋体"/>
        </w:rPr>
        <w:t>税</w:t>
      </w:r>
      <w:r>
        <w:rPr>
          <w:rFonts w:ascii="宋体" w:hAnsi="宋体"/>
        </w:rPr>
        <w:t xml:space="preserve">    </w:t>
      </w:r>
      <w:r>
        <w:rPr>
          <w:rFonts w:hint="eastAsia" w:ascii="宋体" w:hAnsi="宋体"/>
        </w:rPr>
        <w:t>号：</w:t>
      </w:r>
    </w:p>
    <w:p>
      <w:pPr>
        <w:pStyle w:val="14"/>
        <w:tabs>
          <w:tab w:val="right" w:pos="8312"/>
        </w:tabs>
        <w:spacing w:before="0" w:beforeAutospacing="0" w:after="0" w:afterAutospacing="0" w:line="360" w:lineRule="auto"/>
        <w:ind w:firstLine="482" w:firstLineChars="200"/>
        <w:rPr>
          <w:b/>
          <w:color w:val="000000"/>
          <w:kern w:val="2"/>
        </w:rPr>
      </w:pPr>
      <w:r>
        <w:rPr>
          <w:rFonts w:hint="eastAsia"/>
          <w:b/>
          <w:color w:val="000000"/>
          <w:kern w:val="2"/>
        </w:rPr>
        <w:t>八、违约责任</w:t>
      </w:r>
    </w:p>
    <w:p>
      <w:pPr>
        <w:pStyle w:val="9"/>
        <w:snapToGrid w:val="0"/>
        <w:spacing w:line="360" w:lineRule="auto"/>
        <w:ind w:firstLine="480" w:firstLineChars="200"/>
        <w:jc w:val="both"/>
        <w:rPr>
          <w:rFonts w:hAnsi="宋体"/>
          <w:color w:val="000000"/>
          <w:sz w:val="24"/>
          <w:szCs w:val="24"/>
        </w:rPr>
      </w:pPr>
      <w:r>
        <w:rPr>
          <w:rFonts w:hAnsi="宋体"/>
          <w:color w:val="000000"/>
          <w:sz w:val="24"/>
          <w:szCs w:val="24"/>
        </w:rPr>
        <w:t>1.</w:t>
      </w:r>
      <w:r>
        <w:rPr>
          <w:rFonts w:hint="eastAsia" w:hAnsi="宋体"/>
          <w:color w:val="000000"/>
          <w:sz w:val="24"/>
          <w:szCs w:val="24"/>
        </w:rPr>
        <w:t>乙方逾期履行合同包括逾期交货，逾期安装验收，逾期提供售后服务的，自逾期之日起，向甲方每日偿付合同总价千分之二的滞纳金；乙方逾期</w:t>
      </w:r>
      <w:r>
        <w:rPr>
          <w:rFonts w:hAnsi="宋体"/>
          <w:color w:val="000000"/>
          <w:sz w:val="24"/>
          <w:szCs w:val="24"/>
        </w:rPr>
        <w:t>30</w:t>
      </w:r>
      <w:r>
        <w:rPr>
          <w:rFonts w:hint="eastAsia" w:hAnsi="宋体"/>
          <w:color w:val="000000"/>
          <w:sz w:val="24"/>
          <w:szCs w:val="24"/>
        </w:rPr>
        <w:t>日不能交货的，甲方没收履约保证金，同时有权解除合同。</w:t>
      </w:r>
    </w:p>
    <w:p>
      <w:pPr>
        <w:pStyle w:val="9"/>
        <w:widowControl w:val="0"/>
        <w:snapToGrid w:val="0"/>
        <w:spacing w:line="360" w:lineRule="auto"/>
        <w:ind w:firstLine="480" w:firstLineChars="200"/>
        <w:jc w:val="both"/>
        <w:rPr>
          <w:rFonts w:hAnsi="宋体"/>
          <w:color w:val="000000"/>
          <w:sz w:val="24"/>
          <w:szCs w:val="24"/>
        </w:rPr>
      </w:pPr>
      <w:r>
        <w:rPr>
          <w:rFonts w:hAnsi="宋体"/>
          <w:color w:val="000000"/>
          <w:sz w:val="24"/>
          <w:szCs w:val="24"/>
        </w:rPr>
        <w:t>2.</w:t>
      </w:r>
      <w:r>
        <w:rPr>
          <w:rFonts w:hint="eastAsia" w:hAnsi="宋体"/>
          <w:color w:val="000000"/>
          <w:sz w:val="24"/>
          <w:szCs w:val="24"/>
        </w:rPr>
        <w:t>因甲方原因逾期支付货款的，自逾期之日起，向乙方每日偿付合同总价千分之二的滞纳金；甲方无正当理由拒付货款达</w:t>
      </w:r>
      <w:r>
        <w:rPr>
          <w:rFonts w:hAnsi="宋体"/>
          <w:color w:val="000000"/>
          <w:sz w:val="24"/>
          <w:szCs w:val="24"/>
        </w:rPr>
        <w:t>30</w:t>
      </w:r>
      <w:r>
        <w:rPr>
          <w:rFonts w:hint="eastAsia" w:hAnsi="宋体"/>
          <w:color w:val="000000"/>
          <w:sz w:val="24"/>
          <w:szCs w:val="24"/>
        </w:rPr>
        <w:t>日以上的，应向乙方偿付与履约保证金等额的违约金，同时承担合同付款责任。</w:t>
      </w:r>
    </w:p>
    <w:p>
      <w:pPr>
        <w:pStyle w:val="9"/>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运行验收合格之日起三个月内违反本合同有关质量保证及售后服务承诺的，应另行向甲方支付与履约保证金等额的违约金；在货物运行验收合格之日起三个月后发生质量问题的，按售后服务承诺处理。</w:t>
      </w:r>
    </w:p>
    <w:p>
      <w:pPr>
        <w:pStyle w:val="9"/>
        <w:snapToGrid w:val="0"/>
        <w:spacing w:line="360" w:lineRule="auto"/>
        <w:ind w:firstLine="482" w:firstLineChars="200"/>
        <w:rPr>
          <w:rFonts w:hAnsi="宋体"/>
          <w:b/>
          <w:color w:val="000000"/>
          <w:sz w:val="24"/>
        </w:rPr>
      </w:pPr>
      <w:r>
        <w:rPr>
          <w:rFonts w:hint="eastAsia" w:hAnsi="宋体"/>
          <w:b/>
          <w:color w:val="000000"/>
          <w:sz w:val="24"/>
        </w:rPr>
        <w:t>九、不可抗力事件处理</w:t>
      </w:r>
    </w:p>
    <w:p>
      <w:pPr>
        <w:pStyle w:val="9"/>
        <w:snapToGrid w:val="0"/>
        <w:spacing w:line="360" w:lineRule="auto"/>
        <w:ind w:firstLine="480" w:firstLineChars="200"/>
        <w:jc w:val="both"/>
        <w:rPr>
          <w:rFonts w:hAnsi="宋体"/>
          <w:color w:val="000000"/>
          <w:sz w:val="24"/>
        </w:rPr>
      </w:pPr>
      <w:r>
        <w:rPr>
          <w:rFonts w:hAnsi="宋体"/>
          <w:color w:val="000000"/>
          <w:sz w:val="24"/>
        </w:rPr>
        <w:t>1.</w:t>
      </w:r>
      <w:r>
        <w:rPr>
          <w:rFonts w:hint="eastAsia" w:hAnsi="宋体"/>
          <w:color w:val="000000"/>
          <w:sz w:val="24"/>
        </w:rPr>
        <w:t>在履行合同期限内，任何一方因不可抗力事件所至不能履行合同，则合同履行期可延长，延长期与不可抗力影响期相同。</w:t>
      </w:r>
    </w:p>
    <w:p>
      <w:pPr>
        <w:pStyle w:val="9"/>
        <w:snapToGrid w:val="0"/>
        <w:spacing w:line="360" w:lineRule="auto"/>
        <w:ind w:firstLine="480" w:firstLineChars="200"/>
        <w:jc w:val="both"/>
        <w:rPr>
          <w:rFonts w:hAnsi="宋体"/>
          <w:color w:val="000000"/>
          <w:sz w:val="24"/>
        </w:rPr>
      </w:pPr>
      <w:r>
        <w:rPr>
          <w:rFonts w:hAnsi="宋体"/>
          <w:color w:val="000000"/>
          <w:sz w:val="24"/>
        </w:rPr>
        <w:t>2.</w:t>
      </w:r>
      <w:r>
        <w:rPr>
          <w:rFonts w:hint="eastAsia" w:hAnsi="宋体"/>
          <w:color w:val="000000"/>
          <w:sz w:val="24"/>
        </w:rPr>
        <w:t>不可抗力事件发生后，应立即通知对方，并寄送有关权威机构出具的证明。</w:t>
      </w:r>
      <w:r>
        <w:rPr>
          <w:rFonts w:hAnsi="宋体"/>
          <w:color w:val="000000"/>
          <w:sz w:val="24"/>
        </w:rPr>
        <w:t xml:space="preserve"> </w:t>
      </w:r>
    </w:p>
    <w:p>
      <w:pPr>
        <w:pStyle w:val="9"/>
        <w:snapToGrid w:val="0"/>
        <w:spacing w:line="360" w:lineRule="auto"/>
        <w:ind w:firstLine="480" w:firstLineChars="200"/>
        <w:jc w:val="both"/>
        <w:rPr>
          <w:rFonts w:hAnsi="宋体"/>
          <w:color w:val="000000"/>
          <w:sz w:val="24"/>
        </w:rPr>
      </w:pPr>
      <w:r>
        <w:rPr>
          <w:rFonts w:hAnsi="宋体"/>
          <w:color w:val="000000"/>
          <w:sz w:val="24"/>
        </w:rPr>
        <w:t>3.</w:t>
      </w:r>
      <w:r>
        <w:rPr>
          <w:rFonts w:hint="eastAsia" w:hAnsi="宋体"/>
          <w:color w:val="000000"/>
          <w:sz w:val="24"/>
        </w:rPr>
        <w:t>不可抗力事件延续</w:t>
      </w:r>
      <w:r>
        <w:rPr>
          <w:rFonts w:hAnsi="宋体"/>
          <w:color w:val="000000"/>
          <w:sz w:val="24"/>
        </w:rPr>
        <w:t>60</w:t>
      </w:r>
      <w:r>
        <w:rPr>
          <w:rFonts w:hint="eastAsia" w:hAnsi="宋体"/>
          <w:color w:val="000000"/>
          <w:sz w:val="24"/>
        </w:rPr>
        <w:t>天以上，双方应通过友好协商，确定是否继续履行合同，协商不成的，任何一方均有权解除合同。</w:t>
      </w:r>
    </w:p>
    <w:p>
      <w:pPr>
        <w:pStyle w:val="9"/>
        <w:snapToGrid w:val="0"/>
        <w:spacing w:line="360" w:lineRule="auto"/>
        <w:ind w:firstLine="482" w:firstLineChars="200"/>
        <w:rPr>
          <w:rFonts w:hAnsi="宋体"/>
          <w:b/>
          <w:color w:val="000000"/>
          <w:sz w:val="24"/>
        </w:rPr>
      </w:pPr>
      <w:r>
        <w:rPr>
          <w:rFonts w:hint="eastAsia" w:hAnsi="宋体"/>
          <w:b/>
          <w:color w:val="000000"/>
          <w:sz w:val="24"/>
        </w:rPr>
        <w:t>十、争议的解决</w:t>
      </w:r>
    </w:p>
    <w:p>
      <w:pPr>
        <w:pStyle w:val="22"/>
        <w:snapToGrid w:val="0"/>
        <w:spacing w:line="360" w:lineRule="auto"/>
        <w:ind w:firstLine="480" w:firstLineChars="200"/>
        <w:jc w:val="both"/>
        <w:rPr>
          <w:rFonts w:hAnsi="宋体"/>
          <w:color w:val="000000"/>
          <w:sz w:val="24"/>
          <w:szCs w:val="22"/>
        </w:rPr>
      </w:pPr>
      <w:r>
        <w:rPr>
          <w:rFonts w:hint="eastAsia" w:hAnsi="宋体"/>
          <w:color w:val="000000"/>
          <w:sz w:val="24"/>
          <w:szCs w:val="22"/>
        </w:rPr>
        <w:t>本合同在履行过程中产生纠纷时，双方应协商解决。如协商不成，任何一方有权向甲方所在地有管辖权的人民法院起诉。守约方因诉讼产生的费用包括诉讼费，律师费均由违约方承担。</w:t>
      </w:r>
    </w:p>
    <w:p>
      <w:pPr>
        <w:pStyle w:val="9"/>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9"/>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p>
    <w:p>
      <w:pPr>
        <w:pStyle w:val="14"/>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color w:val="000000"/>
          <w:sz w:val="24"/>
          <w:szCs w:val="22"/>
        </w:rPr>
      </w:pPr>
      <w:r>
        <w:rPr>
          <w:rFonts w:hint="eastAsia" w:ascii="宋体" w:hAnsi="宋体"/>
          <w:color w:val="000000"/>
          <w:sz w:val="24"/>
          <w:szCs w:val="22"/>
        </w:rPr>
        <w:t>法定代表人或授权代表</w:t>
      </w:r>
      <w:r>
        <w:rPr>
          <w:rFonts w:ascii="宋体" w:hAnsi="宋体"/>
          <w:color w:val="000000"/>
          <w:sz w:val="24"/>
          <w:szCs w:val="22"/>
        </w:rPr>
        <w:t>(</w:t>
      </w:r>
      <w:r>
        <w:rPr>
          <w:rFonts w:hint="eastAsia" w:ascii="宋体" w:hAnsi="宋体"/>
          <w:color w:val="000000"/>
          <w:sz w:val="24"/>
          <w:szCs w:val="22"/>
        </w:rPr>
        <w:t>签字</w:t>
      </w:r>
      <w:r>
        <w:rPr>
          <w:rFonts w:ascii="宋体" w:hAnsi="宋体"/>
          <w:color w:val="000000"/>
          <w:sz w:val="24"/>
          <w:szCs w:val="22"/>
        </w:rPr>
        <w:t>)</w:t>
      </w:r>
      <w:r>
        <w:rPr>
          <w:rFonts w:hint="eastAsia" w:ascii="宋体" w:hAnsi="宋体"/>
          <w:color w:val="000000"/>
          <w:sz w:val="24"/>
          <w:szCs w:val="22"/>
        </w:rPr>
        <w:t>：　　　　法定代表人或授权代表</w:t>
      </w:r>
      <w:r>
        <w:rPr>
          <w:rFonts w:ascii="宋体" w:hAnsi="宋体"/>
          <w:color w:val="000000"/>
          <w:sz w:val="24"/>
          <w:szCs w:val="22"/>
        </w:rPr>
        <w:t>(</w:t>
      </w:r>
      <w:r>
        <w:rPr>
          <w:rFonts w:hint="eastAsia" w:ascii="宋体" w:hAnsi="宋体"/>
          <w:color w:val="000000"/>
          <w:sz w:val="24"/>
          <w:szCs w:val="22"/>
        </w:rPr>
        <w:t>签字</w:t>
      </w:r>
      <w:r>
        <w:rPr>
          <w:rFonts w:ascii="宋体" w:hAnsi="宋体"/>
          <w:color w:val="000000"/>
          <w:sz w:val="24"/>
          <w:szCs w:val="22"/>
        </w:rPr>
        <w:t>)</w:t>
      </w:r>
      <w:r>
        <w:rPr>
          <w:rFonts w:hint="eastAsia" w:ascii="宋体" w:hAnsi="宋体"/>
          <w:color w:val="000000"/>
          <w:sz w:val="24"/>
          <w:szCs w:val="22"/>
        </w:rPr>
        <w:t>：</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7" w:name="_Hlk41297247"/>
      <w:r>
        <w:rPr>
          <w:color w:val="000000"/>
          <w:sz w:val="24"/>
        </w:rPr>
        <w:t>，投标人应派代表参加询标</w:t>
      </w:r>
      <w:bookmarkEnd w:id="7"/>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23"/>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9"/>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9"/>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9"/>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9"/>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9"/>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9"/>
        <w:snapToGrid w:val="0"/>
        <w:spacing w:line="360" w:lineRule="auto"/>
        <w:ind w:firstLine="482"/>
        <w:rPr>
          <w:b/>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ind w:firstLine="482" w:firstLineChars="200"/>
        <w:rPr>
          <w:b/>
          <w:color w:val="000000"/>
          <w:sz w:val="24"/>
        </w:rPr>
      </w:pPr>
      <w:r>
        <w:rPr>
          <w:b/>
          <w:color w:val="000000"/>
          <w:sz w:val="24"/>
        </w:rPr>
        <w:t>三、评定内容及评标标准</w:t>
      </w:r>
    </w:p>
    <w:tbl>
      <w:tblPr>
        <w:tblStyle w:val="1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048" w:type="dxa"/>
            <w:vAlign w:val="center"/>
          </w:tcPr>
          <w:p>
            <w:pPr>
              <w:spacing w:line="360" w:lineRule="auto"/>
              <w:jc w:val="left"/>
              <w:rPr>
                <w:rFonts w:ascii="宋体" w:hAnsi="宋体" w:cs="宋体"/>
                <w:color w:val="000000"/>
                <w:szCs w:val="21"/>
              </w:rPr>
            </w:pPr>
            <w:r>
              <w:rPr>
                <w:rFonts w:hint="eastAsia" w:ascii="宋体" w:hAnsi="宋体" w:cs="宋体"/>
                <w:b/>
                <w:bCs/>
                <w:color w:val="000000"/>
                <w:szCs w:val="21"/>
              </w:rPr>
              <w:t>本次采购项目预算：100.00</w:t>
            </w:r>
            <w:r>
              <w:rPr>
                <w:rFonts w:hint="eastAsia" w:ascii="宋体" w:hAnsi="宋体" w:cs="宋体"/>
                <w:b/>
                <w:bCs/>
                <w:szCs w:val="21"/>
              </w:rPr>
              <w:t>万元</w:t>
            </w:r>
            <w:r>
              <w:rPr>
                <w:rFonts w:hint="eastAsia" w:ascii="宋体" w:hAnsi="宋体" w:cs="宋体"/>
                <w:color w:val="000000"/>
                <w:szCs w:val="21"/>
              </w:rPr>
              <w:t>。基准价为所有投标人有效报价的最低价，投标报价得分=(基准价/投标报价)×30，四舍五入，保留两位小数。报价高于预算价格的，为无效投标文件。</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宋体"/>
                <w:szCs w:val="21"/>
              </w:rPr>
            </w:pPr>
            <w:r>
              <w:rPr>
                <w:rFonts w:hint="eastAsia" w:ascii="宋体" w:hAnsi="宋体" w:cs="宋体"/>
                <w:szCs w:val="21"/>
              </w:rPr>
              <w:t>商务</w:t>
            </w:r>
          </w:p>
          <w:p>
            <w:pPr>
              <w:widowControl/>
              <w:spacing w:line="360" w:lineRule="auto"/>
              <w:jc w:val="center"/>
              <w:rPr>
                <w:rFonts w:ascii="宋体" w:hAnsi="宋体" w:cs="宋体"/>
                <w:szCs w:val="21"/>
              </w:rPr>
            </w:pPr>
            <w:r>
              <w:rPr>
                <w:rFonts w:hint="eastAsia" w:ascii="宋体" w:hAnsi="宋体" w:cs="宋体"/>
                <w:szCs w:val="21"/>
              </w:rPr>
              <w:t>技术</w:t>
            </w:r>
          </w:p>
          <w:p>
            <w:pPr>
              <w:widowControl/>
              <w:spacing w:line="360" w:lineRule="auto"/>
              <w:jc w:val="center"/>
              <w:rPr>
                <w:rFonts w:ascii="宋体" w:hAnsi="宋体" w:cs="宋体"/>
                <w:szCs w:val="21"/>
              </w:rPr>
            </w:pPr>
            <w:r>
              <w:rPr>
                <w:rFonts w:hint="eastAsia" w:ascii="宋体" w:hAnsi="宋体" w:cs="宋体"/>
                <w:szCs w:val="21"/>
              </w:rPr>
              <w:t>得分</w:t>
            </w:r>
          </w:p>
          <w:p>
            <w:pPr>
              <w:widowControl/>
              <w:spacing w:line="360" w:lineRule="auto"/>
              <w:jc w:val="center"/>
              <w:rPr>
                <w:rFonts w:ascii="宋体" w:hAnsi="宋体" w:cs="宋体"/>
                <w:color w:val="0000FF"/>
                <w:szCs w:val="21"/>
              </w:rPr>
            </w:pPr>
            <w:r>
              <w:rPr>
                <w:rFonts w:hint="eastAsia" w:ascii="宋体" w:hAnsi="宋体" w:cs="宋体"/>
                <w:szCs w:val="21"/>
              </w:rPr>
              <w:t>70分</w:t>
            </w:r>
          </w:p>
          <w:p>
            <w:pPr>
              <w:widowControl/>
              <w:spacing w:line="360" w:lineRule="auto"/>
              <w:jc w:val="center"/>
              <w:rPr>
                <w:rFonts w:ascii="宋体" w:hAnsi="宋体" w:cs="宋体"/>
                <w:color w:val="0000FF"/>
                <w:szCs w:val="21"/>
              </w:rPr>
            </w:pPr>
          </w:p>
        </w:tc>
        <w:tc>
          <w:tcPr>
            <w:tcW w:w="1276" w:type="dxa"/>
            <w:vAlign w:val="center"/>
          </w:tcPr>
          <w:p>
            <w:pPr>
              <w:spacing w:line="360" w:lineRule="auto"/>
              <w:jc w:val="center"/>
              <w:rPr>
                <w:rFonts w:ascii="宋体" w:hAnsi="宋体" w:cs="宋体"/>
                <w:szCs w:val="21"/>
              </w:rPr>
            </w:pPr>
            <w:r>
              <w:rPr>
                <w:rFonts w:hint="eastAsia" w:ascii="宋体" w:hAnsi="宋体" w:cs="宋体"/>
                <w:szCs w:val="21"/>
              </w:rPr>
              <w:t>技术参数</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符合明确指标参数得12分。打▲号指标为实质性要求，如有负偏离将作为无效投标；非打▲号指标有负偏离的且评委认为有影响的每项扣2分，技术指标属正偏离或高配的且评委认为有意义的，每项加1.5分。本项最多得20分。</w:t>
            </w:r>
            <w:r>
              <w:rPr>
                <w:rFonts w:hint="eastAsia" w:ascii="宋体" w:hAnsi="宋体" w:cs="宋体"/>
                <w:color w:val="000000"/>
                <w:szCs w:val="21"/>
                <w:highlight w:val="none"/>
              </w:rPr>
              <w:t>（0-20分）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highlight w:val="none"/>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color w:val="0000FF"/>
                <w:szCs w:val="21"/>
              </w:rPr>
            </w:pPr>
          </w:p>
        </w:tc>
        <w:tc>
          <w:tcPr>
            <w:tcW w:w="1276" w:type="dxa"/>
            <w:vMerge w:val="restart"/>
            <w:vAlign w:val="center"/>
          </w:tcPr>
          <w:p>
            <w:pPr>
              <w:widowControl/>
              <w:spacing w:line="360" w:lineRule="auto"/>
              <w:jc w:val="center"/>
              <w:rPr>
                <w:rFonts w:ascii="宋体" w:hAnsi="宋体" w:cs="宋体"/>
                <w:szCs w:val="21"/>
              </w:rPr>
            </w:pPr>
            <w:r>
              <w:rPr>
                <w:rFonts w:hint="eastAsia" w:ascii="宋体" w:hAnsi="宋体" w:cs="宋体"/>
                <w:szCs w:val="21"/>
              </w:rPr>
              <w:t>系统（实施）方案</w:t>
            </w:r>
          </w:p>
        </w:tc>
        <w:tc>
          <w:tcPr>
            <w:tcW w:w="6048" w:type="dxa"/>
            <w:vAlign w:val="center"/>
          </w:tcPr>
          <w:p>
            <w:pPr>
              <w:spacing w:line="360" w:lineRule="auto"/>
              <w:jc w:val="left"/>
              <w:rPr>
                <w:rFonts w:ascii="宋体" w:hAnsi="宋体" w:cs="宋体"/>
                <w:szCs w:val="21"/>
              </w:rPr>
            </w:pPr>
            <w:r>
              <w:rPr>
                <w:rFonts w:hint="eastAsia" w:ascii="宋体" w:hAnsi="宋体" w:cs="宋体"/>
                <w:szCs w:val="21"/>
              </w:rPr>
              <w:t>设备（系统）的可操性（0-2分）、稳定性（0-2分）、是否便于维护（0-2分）。（0-</w:t>
            </w:r>
            <w:r>
              <w:rPr>
                <w:rFonts w:ascii="宋体" w:hAnsi="宋体" w:cs="宋体"/>
                <w:szCs w:val="21"/>
              </w:rPr>
              <w:t>6</w:t>
            </w:r>
            <w:r>
              <w:rPr>
                <w:rFonts w:hint="eastAsia" w:ascii="宋体" w:hAnsi="宋体" w:cs="宋体"/>
                <w:szCs w:val="21"/>
              </w:rPr>
              <w:t>分）</w:t>
            </w:r>
          </w:p>
        </w:tc>
        <w:tc>
          <w:tcPr>
            <w:tcW w:w="863" w:type="dxa"/>
            <w:vAlign w:val="center"/>
          </w:tcPr>
          <w:p>
            <w:pPr>
              <w:widowControl/>
              <w:spacing w:line="360" w:lineRule="auto"/>
              <w:jc w:val="center"/>
              <w:rPr>
                <w:rFonts w:ascii="宋体" w:hAnsi="宋体" w:cs="宋体"/>
                <w:szCs w:val="21"/>
              </w:rPr>
            </w:pPr>
            <w:r>
              <w:rPr>
                <w:rFonts w:hint="eastAsia" w:ascii="宋体" w:hAnsi="宋体"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color w:val="0000FF"/>
                <w:szCs w:val="21"/>
              </w:rPr>
            </w:pPr>
          </w:p>
        </w:tc>
        <w:tc>
          <w:tcPr>
            <w:tcW w:w="1276" w:type="dxa"/>
            <w:vMerge w:val="continue"/>
            <w:vAlign w:val="center"/>
          </w:tcPr>
          <w:p>
            <w:pPr>
              <w:widowControl/>
              <w:spacing w:line="360" w:lineRule="auto"/>
              <w:jc w:val="center"/>
              <w:rPr>
                <w:rFonts w:ascii="宋体" w:hAnsi="宋体" w:cs="宋体"/>
                <w:szCs w:val="21"/>
              </w:rPr>
            </w:pPr>
          </w:p>
        </w:tc>
        <w:tc>
          <w:tcPr>
            <w:tcW w:w="6048" w:type="dxa"/>
            <w:vAlign w:val="center"/>
          </w:tcPr>
          <w:p>
            <w:pPr>
              <w:spacing w:line="360" w:lineRule="auto"/>
              <w:jc w:val="left"/>
              <w:rPr>
                <w:rFonts w:ascii="宋体" w:hAnsi="宋体" w:cs="宋体"/>
                <w:szCs w:val="21"/>
              </w:rPr>
            </w:pPr>
            <w:r>
              <w:rPr>
                <w:rFonts w:hint="eastAsia" w:ascii="宋体" w:hAnsi="宋体" w:cs="宋体"/>
                <w:szCs w:val="21"/>
              </w:rPr>
              <w:t>设备（系统）技术的合理性（0-2分）、成熟性（0-2分）、先进性（0-2分）。</w:t>
            </w:r>
            <w:r>
              <w:rPr>
                <w:rFonts w:hint="eastAsia" w:ascii="宋体" w:hAnsi="宋体" w:cs="宋体"/>
                <w:color w:val="000000"/>
                <w:szCs w:val="21"/>
                <w:highlight w:val="none"/>
              </w:rPr>
              <w:t>（0-6分）</w:t>
            </w:r>
          </w:p>
        </w:tc>
        <w:tc>
          <w:tcPr>
            <w:tcW w:w="863" w:type="dxa"/>
            <w:vAlign w:val="center"/>
          </w:tcPr>
          <w:p>
            <w:pPr>
              <w:spacing w:line="360" w:lineRule="auto"/>
              <w:jc w:val="center"/>
              <w:rPr>
                <w:rFonts w:ascii="宋体" w:hAnsi="宋体" w:cs="宋体"/>
                <w:szCs w:val="21"/>
              </w:rPr>
            </w:pPr>
            <w:r>
              <w:rPr>
                <w:rFonts w:hint="eastAsia" w:ascii="宋体" w:hAnsi="宋体" w:cs="宋体"/>
                <w:color w:val="000000"/>
                <w:szCs w:val="21"/>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93" w:type="dxa"/>
            <w:vMerge w:val="continue"/>
          </w:tcPr>
          <w:p>
            <w:pPr>
              <w:widowControl/>
              <w:spacing w:line="360" w:lineRule="auto"/>
              <w:jc w:val="distribute"/>
              <w:rPr>
                <w:rFonts w:ascii="宋体" w:hAnsi="宋体" w:cs="宋体"/>
                <w:color w:val="0000FF"/>
                <w:szCs w:val="21"/>
              </w:rPr>
            </w:pPr>
          </w:p>
        </w:tc>
        <w:tc>
          <w:tcPr>
            <w:tcW w:w="1276" w:type="dxa"/>
            <w:vMerge w:val="continue"/>
            <w:vAlign w:val="center"/>
          </w:tcPr>
          <w:p>
            <w:pPr>
              <w:widowControl/>
              <w:spacing w:line="360" w:lineRule="auto"/>
              <w:jc w:val="left"/>
              <w:rPr>
                <w:rFonts w:ascii="宋体" w:hAnsi="宋体" w:cs="宋体"/>
                <w:szCs w:val="21"/>
              </w:rPr>
            </w:pPr>
          </w:p>
        </w:tc>
        <w:tc>
          <w:tcPr>
            <w:tcW w:w="6048" w:type="dxa"/>
            <w:vAlign w:val="center"/>
          </w:tcPr>
          <w:p>
            <w:pPr>
              <w:spacing w:line="360" w:lineRule="auto"/>
              <w:jc w:val="left"/>
              <w:rPr>
                <w:rFonts w:ascii="宋体" w:hAnsi="宋体" w:cs="宋体"/>
                <w:szCs w:val="21"/>
              </w:rPr>
            </w:pPr>
            <w:r>
              <w:rPr>
                <w:rFonts w:hint="eastAsia" w:ascii="宋体" w:hAnsi="宋体" w:cs="宋体"/>
                <w:szCs w:val="21"/>
              </w:rPr>
              <w:t>根据拟投入本项目人员情况（技术力量）进行综合评分。（0-</w:t>
            </w:r>
            <w:r>
              <w:rPr>
                <w:rFonts w:ascii="宋体" w:hAnsi="宋体" w:cs="宋体"/>
                <w:szCs w:val="21"/>
              </w:rPr>
              <w:t>5</w:t>
            </w:r>
            <w:r>
              <w:rPr>
                <w:rFonts w:hint="eastAsia" w:ascii="宋体" w:hAnsi="宋体" w:cs="宋体"/>
                <w:szCs w:val="21"/>
              </w:rPr>
              <w:t>分）</w:t>
            </w:r>
          </w:p>
        </w:tc>
        <w:tc>
          <w:tcPr>
            <w:tcW w:w="863" w:type="dxa"/>
            <w:vAlign w:val="center"/>
          </w:tcPr>
          <w:p>
            <w:pPr>
              <w:spacing w:line="360" w:lineRule="auto"/>
              <w:jc w:val="center"/>
              <w:rPr>
                <w:rFonts w:ascii="宋体" w:hAnsi="宋体" w:cs="宋体"/>
                <w:szCs w:val="21"/>
              </w:rPr>
            </w:pPr>
            <w:r>
              <w:rPr>
                <w:rFonts w:ascii="宋体" w:hAnsi="宋体" w:cs="宋体"/>
                <w:szCs w:val="21"/>
              </w:rPr>
              <w:t>5</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FF"/>
                <w:szCs w:val="21"/>
              </w:rPr>
            </w:pPr>
          </w:p>
        </w:tc>
        <w:tc>
          <w:tcPr>
            <w:tcW w:w="1276" w:type="dxa"/>
            <w:vAlign w:val="center"/>
          </w:tcPr>
          <w:p>
            <w:pPr>
              <w:widowControl/>
              <w:spacing w:line="360" w:lineRule="auto"/>
              <w:jc w:val="center"/>
              <w:rPr>
                <w:rFonts w:ascii="宋体" w:hAnsi="宋体" w:cs="宋体"/>
                <w:szCs w:val="21"/>
              </w:rPr>
            </w:pPr>
            <w:r>
              <w:rPr>
                <w:rFonts w:hint="eastAsia" w:ascii="宋体" w:hAnsi="宋体" w:cs="宋体"/>
                <w:szCs w:val="21"/>
              </w:rPr>
              <w:t>同类项目</w:t>
            </w:r>
          </w:p>
          <w:p>
            <w:pPr>
              <w:widowControl/>
              <w:spacing w:line="360" w:lineRule="auto"/>
              <w:jc w:val="center"/>
              <w:rPr>
                <w:rFonts w:ascii="宋体" w:hAnsi="宋体" w:cs="宋体"/>
                <w:szCs w:val="21"/>
              </w:rPr>
            </w:pPr>
            <w:r>
              <w:rPr>
                <w:rFonts w:hint="eastAsia" w:ascii="宋体" w:hAnsi="宋体" w:cs="宋体"/>
                <w:szCs w:val="21"/>
              </w:rPr>
              <w:t>实施经验</w:t>
            </w:r>
          </w:p>
        </w:tc>
        <w:tc>
          <w:tcPr>
            <w:tcW w:w="6048" w:type="dxa"/>
            <w:vAlign w:val="center"/>
          </w:tcPr>
          <w:p>
            <w:pPr>
              <w:widowControl/>
              <w:spacing w:line="360" w:lineRule="auto"/>
              <w:jc w:val="left"/>
              <w:rPr>
                <w:rFonts w:hint="eastAsia" w:ascii="宋体" w:hAnsi="宋体" w:eastAsia="宋体" w:cs="宋体"/>
                <w:szCs w:val="21"/>
                <w:lang w:eastAsia="zh-CN"/>
              </w:rPr>
            </w:pPr>
            <w:r>
              <w:rPr>
                <w:rFonts w:hint="eastAsia" w:ascii="宋体" w:hAnsi="宋体" w:cs="宋体"/>
                <w:szCs w:val="21"/>
              </w:rPr>
              <w:t>投标人自2019年1月1日以来至今（以合同签订时间为准）同类项目成功实施案例：每提供一个有效合同原件的扫描件得1分，最高得3分。（</w:t>
            </w:r>
            <w:r>
              <w:rPr>
                <w:rFonts w:hint="eastAsia" w:ascii="宋体" w:hAnsi="宋体" w:cs="宋体"/>
                <w:b/>
                <w:bCs/>
                <w:color w:val="FF0000"/>
                <w:szCs w:val="21"/>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lang w:val="en-US" w:eastAsia="zh-CN"/>
              </w:rPr>
              <w:t>0-3分</w:t>
            </w:r>
            <w:r>
              <w:rPr>
                <w:rFonts w:hint="eastAsia" w:ascii="宋体" w:hAnsi="宋体" w:cs="宋体"/>
                <w:szCs w:val="21"/>
                <w:lang w:eastAsia="zh-CN"/>
              </w:rPr>
              <w:t>）</w:t>
            </w:r>
          </w:p>
        </w:tc>
        <w:tc>
          <w:tcPr>
            <w:tcW w:w="863" w:type="dxa"/>
            <w:vAlign w:val="center"/>
          </w:tcPr>
          <w:p>
            <w:pPr>
              <w:widowControl/>
              <w:spacing w:line="360" w:lineRule="auto"/>
              <w:jc w:val="center"/>
              <w:rPr>
                <w:rFonts w:ascii="宋体" w:hAnsi="宋体" w:cs="宋体"/>
                <w:szCs w:val="21"/>
              </w:rPr>
            </w:pPr>
            <w:r>
              <w:rPr>
                <w:rFonts w:hint="eastAsia" w:ascii="宋体" w:hAnsi="宋体"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宋体"/>
                <w:color w:val="0000FF"/>
                <w:szCs w:val="21"/>
              </w:rPr>
            </w:pPr>
            <w:bookmarkStart w:id="8" w:name="_Hlk106723043"/>
          </w:p>
        </w:tc>
        <w:tc>
          <w:tcPr>
            <w:tcW w:w="1276" w:type="dxa"/>
            <w:vAlign w:val="center"/>
          </w:tcPr>
          <w:p>
            <w:pPr>
              <w:widowControl/>
              <w:spacing w:line="360" w:lineRule="auto"/>
              <w:jc w:val="center"/>
              <w:rPr>
                <w:rFonts w:ascii="宋体" w:hAnsi="宋体" w:cs="宋体"/>
                <w:b/>
                <w:bCs/>
                <w:color w:val="000000" w:themeColor="text1"/>
                <w:szCs w:val="21"/>
                <w14:textFill>
                  <w14:solidFill>
                    <w14:schemeClr w14:val="tx1"/>
                  </w14:solidFill>
                </w14:textFill>
              </w:rPr>
            </w:pPr>
            <w:bookmarkStart w:id="9" w:name="_GoBack"/>
            <w:r>
              <w:rPr>
                <w:rFonts w:hint="eastAsia" w:ascii="宋体" w:hAnsi="宋体" w:cs="宋体"/>
                <w:color w:val="000000" w:themeColor="text1"/>
                <w:szCs w:val="21"/>
                <w14:textFill>
                  <w14:solidFill>
                    <w14:schemeClr w14:val="tx1"/>
                  </w14:solidFill>
                </w14:textFill>
              </w:rPr>
              <w:t>视频</w:t>
            </w:r>
            <w:r>
              <w:rPr>
                <w:rFonts w:ascii="宋体" w:hAnsi="宋体" w:cs="宋体"/>
                <w:color w:val="000000" w:themeColor="text1"/>
                <w:szCs w:val="21"/>
                <w14:textFill>
                  <w14:solidFill>
                    <w14:schemeClr w14:val="tx1"/>
                  </w14:solidFill>
                </w14:textFill>
              </w:rPr>
              <w:t>演示</w:t>
            </w:r>
            <w:bookmarkEnd w:id="9"/>
          </w:p>
        </w:tc>
        <w:tc>
          <w:tcPr>
            <w:tcW w:w="6048" w:type="dxa"/>
            <w:vAlign w:val="center"/>
          </w:tcPr>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对投标人提供的视频演示内容综合评分：</w:t>
            </w:r>
          </w:p>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 系统采用了虚拟现实技术进行开发，不能使用全景贴图作为场景的模式；通过第一人称视角。系统模拟了教师上课的全部流程，通过建模构建教师和学生，以第一人称视角扮演教师角色进行上课和实训，其中不少于20虚拟人物； 3.高度模拟教师上课的真实场景，将课本上抽象的知识具象化，让学习变得更有趣生动，多个扮演不同角色的NPC，学生在教室里就能进行真实情境实训；（0-2分）</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系统实训时，扮演教师走上讲台授课，面向学生，学生坐成4排，每排5人，教室后面是黑板+电子白板，讲台上有内嵌的电脑，显示课件，教师讲解时，电脑同步显示PPT；老师的台词可以自由发挥，点击屏幕上指定学生图标，学生角色即可按预设的进行演示；上课过程分为：Introduction、Presentation、Consolidation和Practice； （0-2分）</w:t>
            </w:r>
          </w:p>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系统内置有大量的课程视频，学生可以观看优秀教师的上课视频，同时通过3D虚拟仿真技术，学生可以扮演学生，参与课堂互动和教学，增强对教育教学的感性认识；通过3D虚拟仿真技术，学生可以扮演老师角色进行试讲，加强理论与实际的联系，不断开阔视野，提高综合运用教育教学专业知识的技能；（0-2分）</w:t>
            </w:r>
          </w:p>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4.系统中可以录入讲课内容，系统可以查看自己的训数据，并显示自己的训练成绩，可以回听自己训练语音应用语音技术和AI技术，自动识别学员所讲内容并给出成绩和反馈；（0-2分）</w:t>
            </w:r>
          </w:p>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 学生在模拟上课过程中设置多个任务和障碍，学生根据任务描述，完成指定的教学工作；课堂教学模拟演练环节，学生根据不同课型选择不同的教授方式和课堂互动方式；（0-2分）</w:t>
            </w:r>
          </w:p>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 提供配套VR管理平台，可对学生、班级、语料、成绩、资源等进行管理，可监控实训过程，以统计图表的形式展示学生成绩等；（0-2分）</w:t>
            </w:r>
          </w:p>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 系统需内置语音识别技术，可以对学生的发音进行实时的评测，并给出评测成绩，学生可以实时的看到； WEB学习课程学生随时查看自己的实训成绩、学习进度，系统对学生的成绩进行分析，可以生成统计分析图表，供学生进行参考。同时显示学生的作业成绩，教师可以在后台对作业进行在线批改和评分，成绩会将作业成绩一同纳入体系进行分析，给出分析报告。 （0-2分）</w:t>
            </w:r>
          </w:p>
        </w:tc>
        <w:tc>
          <w:tcPr>
            <w:tcW w:w="863" w:type="dxa"/>
            <w:vAlign w:val="center"/>
          </w:tcPr>
          <w:p>
            <w:pPr>
              <w:widowControl/>
              <w:spacing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14</w:t>
            </w:r>
            <w:r>
              <w:rPr>
                <w:rFonts w:ascii="宋体" w:hAnsi="宋体" w:cs="宋体"/>
                <w:b/>
                <w:bCs/>
                <w:color w:val="000000" w:themeColor="text1"/>
                <w:szCs w:val="21"/>
                <w:highlight w:val="none"/>
                <w14:textFill>
                  <w14:solidFill>
                    <w14:schemeClr w14:val="tx1"/>
                  </w14:solidFill>
                </w14:textFill>
              </w:rPr>
              <w:t>分</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宋体"/>
                <w:color w:val="0000FF"/>
                <w:szCs w:val="21"/>
              </w:rPr>
            </w:pPr>
          </w:p>
        </w:tc>
        <w:tc>
          <w:tcPr>
            <w:tcW w:w="1276" w:type="dxa"/>
            <w:vAlign w:val="center"/>
          </w:tcPr>
          <w:p>
            <w:pPr>
              <w:widowControl/>
              <w:spacing w:line="360" w:lineRule="exact"/>
              <w:jc w:val="center"/>
              <w:rPr>
                <w:rFonts w:ascii="宋体" w:hAnsi="宋体" w:cs="宋体"/>
                <w:color w:val="0000FF"/>
                <w:szCs w:val="21"/>
              </w:rPr>
            </w:pPr>
            <w:r>
              <w:rPr>
                <w:rFonts w:hint="eastAsia" w:ascii="宋体" w:hAnsi="宋体" w:cs="宋体"/>
                <w:color w:val="000000"/>
                <w:szCs w:val="21"/>
              </w:rPr>
              <w:t>培训方案</w:t>
            </w:r>
          </w:p>
        </w:tc>
        <w:tc>
          <w:tcPr>
            <w:tcW w:w="6048" w:type="dxa"/>
            <w:vAlign w:val="center"/>
          </w:tcPr>
          <w:p>
            <w:pPr>
              <w:widowControl/>
              <w:spacing w:line="312" w:lineRule="auto"/>
              <w:jc w:val="left"/>
              <w:rPr>
                <w:rFonts w:ascii="宋体" w:hAnsi="宋体" w:cs="宋体"/>
                <w:color w:val="0000FF"/>
                <w:szCs w:val="21"/>
              </w:rPr>
            </w:pPr>
            <w:r>
              <w:rPr>
                <w:rFonts w:hint="eastAsia" w:ascii="宋体" w:hAnsi="宋体" w:cs="宋体"/>
                <w:color w:val="000000"/>
                <w:szCs w:val="21"/>
              </w:rPr>
              <w:t>投标人培训方案、地点、组织、人员配备、软硬件资料等内容是否完整、科学合理。（0-5分）</w:t>
            </w:r>
          </w:p>
        </w:tc>
        <w:tc>
          <w:tcPr>
            <w:tcW w:w="863" w:type="dxa"/>
            <w:vAlign w:val="center"/>
          </w:tcPr>
          <w:p>
            <w:pPr>
              <w:widowControl/>
              <w:spacing w:line="360" w:lineRule="exact"/>
              <w:jc w:val="center"/>
              <w:rPr>
                <w:rFonts w:ascii="宋体" w:hAnsi="宋体" w:cs="宋体"/>
                <w:color w:val="0000FF"/>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宋体"/>
                <w:color w:val="0000FF"/>
                <w:szCs w:val="21"/>
              </w:rPr>
            </w:pPr>
          </w:p>
        </w:tc>
        <w:tc>
          <w:tcPr>
            <w:tcW w:w="1276" w:type="dxa"/>
            <w:vAlign w:val="center"/>
          </w:tcPr>
          <w:p>
            <w:pPr>
              <w:widowControl/>
              <w:spacing w:line="360" w:lineRule="exact"/>
              <w:jc w:val="center"/>
              <w:rPr>
                <w:rFonts w:ascii="宋体" w:hAnsi="宋体" w:cs="仿宋_GB2312"/>
                <w:szCs w:val="21"/>
              </w:rPr>
            </w:pPr>
            <w:r>
              <w:rPr>
                <w:rFonts w:hint="eastAsia" w:ascii="宋体" w:hAnsi="宋体" w:cs="宋体"/>
                <w:color w:val="000000"/>
                <w:szCs w:val="21"/>
              </w:rPr>
              <w:t>质保期</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质保期超过招标文件要求的，每增加半年得1分，最多3分。</w:t>
            </w:r>
          </w:p>
          <w:p>
            <w:pPr>
              <w:widowControl/>
              <w:spacing w:line="312" w:lineRule="auto"/>
              <w:jc w:val="left"/>
              <w:rPr>
                <w:rFonts w:ascii="宋体" w:hAnsi="宋体" w:cs="仿宋_GB2312"/>
                <w:szCs w:val="21"/>
              </w:rPr>
            </w:pPr>
            <w:r>
              <w:rPr>
                <w:rFonts w:hint="eastAsia" w:ascii="宋体" w:hAnsi="宋体" w:cs="宋体"/>
                <w:color w:val="000000"/>
                <w:szCs w:val="21"/>
              </w:rPr>
              <w:t>（0-3分）</w:t>
            </w:r>
          </w:p>
        </w:tc>
        <w:tc>
          <w:tcPr>
            <w:tcW w:w="863" w:type="dxa"/>
            <w:vAlign w:val="center"/>
          </w:tcPr>
          <w:p>
            <w:pPr>
              <w:widowControl/>
              <w:spacing w:line="360" w:lineRule="exact"/>
              <w:jc w:val="center"/>
              <w:rPr>
                <w:rFonts w:ascii="宋体" w:hAnsi="宋体" w:cs="仿宋_GB2312"/>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宋体"/>
                <w:color w:val="0000FF"/>
                <w:szCs w:val="21"/>
              </w:rPr>
            </w:pPr>
          </w:p>
        </w:tc>
        <w:tc>
          <w:tcPr>
            <w:tcW w:w="1276" w:type="dxa"/>
            <w:vAlign w:val="center"/>
          </w:tcPr>
          <w:p>
            <w:pPr>
              <w:spacing w:line="360" w:lineRule="exact"/>
              <w:jc w:val="center"/>
              <w:rPr>
                <w:rFonts w:ascii="宋体" w:hAnsi="宋体" w:cs="宋体"/>
                <w:color w:val="0000FF"/>
                <w:szCs w:val="21"/>
              </w:rPr>
            </w:pPr>
            <w:r>
              <w:rPr>
                <w:rFonts w:hint="eastAsia" w:ascii="宋体" w:hAnsi="宋体" w:cs="宋体"/>
                <w:color w:val="000000"/>
                <w:szCs w:val="21"/>
              </w:rPr>
              <w:t>服务承诺</w:t>
            </w:r>
          </w:p>
        </w:tc>
        <w:tc>
          <w:tcPr>
            <w:tcW w:w="6048" w:type="dxa"/>
            <w:vAlign w:val="center"/>
          </w:tcPr>
          <w:p>
            <w:pPr>
              <w:pStyle w:val="24"/>
              <w:spacing w:before="0" w:beforeAutospacing="0" w:after="0" w:afterAutospacing="0" w:line="312" w:lineRule="auto"/>
              <w:jc w:val="both"/>
              <w:rPr>
                <w:color w:val="0000FF"/>
                <w:kern w:val="2"/>
                <w:sz w:val="21"/>
                <w:szCs w:val="21"/>
              </w:rPr>
            </w:pPr>
            <w:r>
              <w:rPr>
                <w:rFonts w:hint="eastAsia"/>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售后服务方案、维护人员和服务机构等情况，以及服务承诺的可行性、完整性以及服务承诺落实的保障措施，能及时提供备品备件及备品备件数量，定期巡检服务承诺，对用户服务响应措施情况等。（0-4分）</w:t>
            </w:r>
          </w:p>
        </w:tc>
        <w:tc>
          <w:tcPr>
            <w:tcW w:w="863" w:type="dxa"/>
            <w:vAlign w:val="center"/>
          </w:tcPr>
          <w:p>
            <w:pPr>
              <w:spacing w:line="360" w:lineRule="exact"/>
              <w:jc w:val="center"/>
              <w:rPr>
                <w:rFonts w:ascii="宋体" w:hAnsi="宋体" w:cs="宋体"/>
                <w:color w:val="0000FF"/>
                <w:szCs w:val="21"/>
              </w:rPr>
            </w:pPr>
            <w:r>
              <w:rPr>
                <w:rFonts w:hint="eastAsia" w:ascii="宋体" w:hAnsi="宋体" w:cs="宋体"/>
                <w:color w:val="000000"/>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93" w:type="dxa"/>
            <w:vMerge w:val="continue"/>
            <w:vAlign w:val="center"/>
          </w:tcPr>
          <w:p>
            <w:pPr>
              <w:widowControl/>
              <w:spacing w:line="360" w:lineRule="auto"/>
              <w:jc w:val="left"/>
              <w:rPr>
                <w:rFonts w:ascii="宋体" w:hAnsi="宋体" w:cs="宋体"/>
                <w:color w:val="0000FF"/>
                <w:szCs w:val="21"/>
              </w:rPr>
            </w:pPr>
          </w:p>
        </w:tc>
        <w:tc>
          <w:tcPr>
            <w:tcW w:w="1276" w:type="dxa"/>
            <w:vAlign w:val="center"/>
          </w:tcPr>
          <w:p>
            <w:pPr>
              <w:spacing w:line="360" w:lineRule="exact"/>
              <w:jc w:val="center"/>
              <w:rPr>
                <w:rFonts w:ascii="宋体" w:hAnsi="宋体" w:cs="宋体"/>
                <w:color w:val="0000FF"/>
                <w:szCs w:val="21"/>
              </w:rPr>
            </w:pPr>
            <w:r>
              <w:rPr>
                <w:rFonts w:hint="eastAsia" w:ascii="宋体" w:hAnsi="宋体" w:cs="仿宋_GB2312"/>
                <w:szCs w:val="21"/>
              </w:rPr>
              <w:t>质保期外的服务承诺</w:t>
            </w:r>
          </w:p>
        </w:tc>
        <w:tc>
          <w:tcPr>
            <w:tcW w:w="6048" w:type="dxa"/>
            <w:vAlign w:val="center"/>
          </w:tcPr>
          <w:p>
            <w:pPr>
              <w:pStyle w:val="25"/>
              <w:spacing w:line="312" w:lineRule="auto"/>
              <w:ind w:firstLine="0" w:firstLineChars="0"/>
              <w:rPr>
                <w:color w:val="0000FF"/>
                <w:kern w:val="2"/>
                <w:sz w:val="21"/>
                <w:szCs w:val="21"/>
              </w:rPr>
            </w:pPr>
            <w:r>
              <w:rPr>
                <w:rFonts w:hint="eastAsia" w:cs="仿宋_GB2312"/>
                <w:kern w:val="2"/>
                <w:sz w:val="21"/>
                <w:szCs w:val="21"/>
              </w:rPr>
              <w:t>投标人质保期满后的技术支持和维护费用，提供上门维护、升级服务以及给予招标人的各种优惠条件（包括易损备品备件、专用耗材、人工费等）。（0-4分）</w:t>
            </w:r>
          </w:p>
        </w:tc>
        <w:tc>
          <w:tcPr>
            <w:tcW w:w="863" w:type="dxa"/>
            <w:vAlign w:val="center"/>
          </w:tcPr>
          <w:p>
            <w:pPr>
              <w:spacing w:line="360" w:lineRule="exact"/>
              <w:jc w:val="center"/>
              <w:rPr>
                <w:rFonts w:ascii="宋体" w:hAnsi="宋体" w:cs="宋体"/>
                <w:color w:val="0000FF"/>
                <w:szCs w:val="21"/>
              </w:rPr>
            </w:pPr>
            <w:r>
              <w:rPr>
                <w:rFonts w:hint="eastAsia" w:ascii="宋体" w:hAnsi="宋体" w:cs="仿宋_GB2312"/>
                <w:szCs w:val="21"/>
              </w:rPr>
              <w:t>4分</w:t>
            </w:r>
          </w:p>
        </w:tc>
      </w:tr>
    </w:tbl>
    <w:p>
      <w:pPr>
        <w:autoSpaceDE w:val="0"/>
        <w:autoSpaceDN w:val="0"/>
        <w:adjustRightInd w:val="0"/>
        <w:spacing w:line="360" w:lineRule="auto"/>
        <w:ind w:firstLine="482"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注：</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1.根据财库〔2020〕46号的相关规定，在评审时对符合本办法规定的小微企业报价给予（10%）的扣除，取扣除后的价格作为最终投标报价（此最终投标报价仅作为价格分计算）。中小企业参加政府采购活动，应当出具本办法规定的《中小企业声明函》，否则不得享受相关中小企业扶持政策。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30%以上的，对联合体或者大中型企业的报价给予(3%）的扣除，用扣除后的价格参加评审。组成联合体或者接受分包 的小微企业与联合体内其他企业、分包企业之间存在直接控 股、管理关系的，不享受价格扣除优惠政策。</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autoSpaceDE w:val="0"/>
        <w:autoSpaceDN w:val="0"/>
        <w:adjustRightInd w:val="0"/>
        <w:spacing w:line="360" w:lineRule="auto"/>
        <w:ind w:firstLine="482" w:firstLineChars="200"/>
        <w:rPr>
          <w:b/>
          <w:color w:val="000000"/>
          <w:sz w:val="24"/>
        </w:rPr>
      </w:pPr>
      <w:r>
        <w:rPr>
          <w:rFonts w:hint="eastAsia" w:asciiTheme="minorEastAsia" w:hAnsiTheme="minorEastAsia" w:eastAsiaTheme="minorEastAsia" w:cstheme="minorEastAsia"/>
          <w:b/>
          <w:bCs/>
          <w:color w:val="FF0000"/>
          <w:sz w:val="24"/>
        </w:rPr>
        <w:t>(注：未提供以上材料的，均不给予价格扣除）。</w:t>
      </w:r>
    </w:p>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spacing w:line="360" w:lineRule="auto"/>
        <w:ind w:left="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widowControl/>
        <w:jc w:val="left"/>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b/>
          <w:color w:val="000000"/>
          <w:sz w:val="32"/>
          <w:szCs w:val="32"/>
        </w:rPr>
      </w:pPr>
      <w:r>
        <w:rPr>
          <w:color w:val="000000"/>
          <w:spacing w:val="20"/>
          <w:sz w:val="32"/>
          <w:szCs w:val="32"/>
        </w:rPr>
        <w:t>项目编号：</w:t>
      </w:r>
      <w:r>
        <w:rPr>
          <w:b/>
          <w:color w:val="000000"/>
          <w:sz w:val="32"/>
          <w:szCs w:val="32"/>
        </w:rPr>
        <w:t>衢院招</w:t>
      </w:r>
      <w:r>
        <w:rPr>
          <w:rFonts w:hint="eastAsia"/>
          <w:b/>
          <w:color w:val="000000"/>
          <w:sz w:val="32"/>
          <w:szCs w:val="32"/>
        </w:rPr>
        <w:t>2022-36</w:t>
      </w:r>
    </w:p>
    <w:p>
      <w:pPr>
        <w:pStyle w:val="2"/>
        <w:ind w:left="2250" w:hanging="1200"/>
      </w:pPr>
    </w:p>
    <w:p>
      <w:pPr>
        <w:snapToGrid w:val="0"/>
        <w:spacing w:line="360" w:lineRule="auto"/>
        <w:rPr>
          <w:b/>
          <w:color w:val="000000"/>
          <w:sz w:val="32"/>
          <w:szCs w:val="32"/>
        </w:rPr>
      </w:pPr>
      <w:r>
        <w:rPr>
          <w:color w:val="000000"/>
          <w:spacing w:val="20"/>
          <w:sz w:val="32"/>
          <w:szCs w:val="32"/>
        </w:rPr>
        <w:t>项目名称：</w:t>
      </w:r>
      <w:r>
        <w:rPr>
          <w:rFonts w:hint="eastAsia" w:ascii="宋体" w:hAnsi="宋体" w:cs="宋体"/>
          <w:b/>
          <w:bCs/>
          <w:color w:val="000000" w:themeColor="text1"/>
          <w:sz w:val="28"/>
          <w:szCs w:val="28"/>
          <w14:textFill>
            <w14:solidFill>
              <w14:schemeClr w14:val="tx1"/>
            </w14:solidFill>
          </w14:textFill>
        </w:rPr>
        <w:t>VR沉浸式外语实训中心设备</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autoSpaceDE w:val="0"/>
        <w:autoSpaceDN w:val="0"/>
        <w:adjustRightInd w:val="0"/>
        <w:spacing w:line="360" w:lineRule="auto"/>
        <w:ind w:left="280" w:hanging="280" w:hangingChars="100"/>
        <w:jc w:val="left"/>
        <w:rPr>
          <w:rFonts w:ascii="宋体" w:hAnsi="宋体" w:cs="宋体"/>
          <w:b/>
          <w:bCs/>
          <w:color w:val="000000" w:themeColor="text1"/>
          <w:sz w:val="28"/>
          <w:szCs w:val="28"/>
          <w:u w:val="single"/>
          <w14:textFill>
            <w14:solidFill>
              <w14:schemeClr w14:val="tx1"/>
            </w14:solidFill>
          </w14:textFill>
        </w:rPr>
      </w:pPr>
      <w:r>
        <w:rPr>
          <w:color w:val="000000"/>
          <w:sz w:val="28"/>
          <w:szCs w:val="28"/>
          <w:u w:val="single"/>
          <w:lang w:val="zh-CN"/>
        </w:rPr>
        <w:t xml:space="preserve">         （全名、职务）</w:t>
      </w:r>
      <w:r>
        <w:rPr>
          <w:color w:val="000000"/>
          <w:sz w:val="28"/>
          <w:szCs w:val="28"/>
          <w:lang w:val="zh-CN"/>
        </w:rPr>
        <w:t>为全权代表，参加贵方组织</w:t>
      </w:r>
      <w:r>
        <w:rPr>
          <w:rFonts w:hint="eastAsia" w:ascii="宋体" w:hAnsi="宋体" w:cs="宋体"/>
          <w:b/>
          <w:bCs/>
          <w:color w:val="000000" w:themeColor="text1"/>
          <w:sz w:val="28"/>
          <w:szCs w:val="28"/>
          <w:u w:val="single"/>
          <w14:textFill>
            <w14:solidFill>
              <w14:schemeClr w14:val="tx1"/>
            </w14:solidFill>
          </w14:textFill>
        </w:rPr>
        <w:t>VR沉浸式外语</w:t>
      </w:r>
    </w:p>
    <w:p>
      <w:pPr>
        <w:autoSpaceDE w:val="0"/>
        <w:autoSpaceDN w:val="0"/>
        <w:adjustRightInd w:val="0"/>
        <w:spacing w:line="360" w:lineRule="auto"/>
        <w:jc w:val="left"/>
        <w:rPr>
          <w:color w:val="000000"/>
          <w:sz w:val="28"/>
          <w:szCs w:val="28"/>
          <w:u w:val="single"/>
          <w:lang w:val="zh-CN"/>
        </w:rPr>
      </w:pPr>
      <w:r>
        <w:rPr>
          <w:rFonts w:hint="eastAsia" w:ascii="宋体" w:hAnsi="宋体" w:cs="宋体"/>
          <w:b/>
          <w:bCs/>
          <w:color w:val="000000" w:themeColor="text1"/>
          <w:sz w:val="28"/>
          <w:szCs w:val="28"/>
          <w:u w:val="single"/>
          <w14:textFill>
            <w14:solidFill>
              <w14:schemeClr w14:val="tx1"/>
            </w14:solidFill>
          </w14:textFill>
        </w:rPr>
        <w:t>实训中心设备</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2022-36</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firstLine="560" w:firstLineChars="200"/>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ascii="宋体" w:hAnsi="宋体" w:cs="宋体"/>
          <w:b/>
          <w:bCs/>
          <w:color w:val="000000" w:themeColor="text1"/>
          <w:sz w:val="28"/>
          <w:szCs w:val="28"/>
          <w:u w:val="single"/>
          <w14:textFill>
            <w14:solidFill>
              <w14:schemeClr w14:val="tx1"/>
            </w14:solidFill>
          </w14:textFill>
        </w:rPr>
        <w:t>VR沉浸式外语实训中心设备</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2022-36</w:t>
      </w:r>
      <w:r>
        <w:rPr>
          <w:color w:val="000000"/>
          <w:sz w:val="28"/>
          <w:szCs w:val="28"/>
          <w:lang w:val="zh-CN"/>
        </w:rPr>
        <w:t>）招标，</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2022-36</w:t>
      </w:r>
    </w:p>
    <w:p>
      <w:pPr>
        <w:snapToGrid w:val="0"/>
        <w:spacing w:line="360" w:lineRule="auto"/>
        <w:rPr>
          <w:rFonts w:ascii="宋体" w:hAnsi="宋体" w:cs="宋体"/>
          <w:b/>
          <w:bCs/>
          <w:color w:val="000000"/>
          <w:sz w:val="32"/>
          <w:szCs w:val="32"/>
          <w:lang w:val="zh-CN"/>
        </w:rPr>
      </w:pPr>
      <w:r>
        <w:rPr>
          <w:rFonts w:hint="eastAsia" w:ascii="宋体" w:hAnsi="宋体" w:cs="宋体"/>
          <w:b/>
          <w:bCs/>
          <w:color w:val="000000"/>
          <w:sz w:val="32"/>
          <w:szCs w:val="32"/>
          <w:lang w:val="zh-CN"/>
        </w:rPr>
        <w:t>项目名称：VR沉浸式外语实训中心设备</w:t>
      </w:r>
    </w:p>
    <w:tbl>
      <w:tblPr>
        <w:tblStyle w:val="16"/>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9"/>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9"/>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9"/>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9"/>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9"/>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9"/>
              <w:snapToGrid w:val="0"/>
              <w:spacing w:line="240" w:lineRule="atLeast"/>
              <w:ind w:firstLine="300" w:firstLineChars="100"/>
              <w:jc w:val="center"/>
              <w:rPr>
                <w:rFonts w:ascii="Times New Roman" w:hAnsi="Times New Roman"/>
                <w:color w:val="000000"/>
                <w:kern w:val="2"/>
                <w:sz w:val="30"/>
                <w:szCs w:val="30"/>
              </w:rPr>
            </w:pPr>
          </w:p>
        </w:tc>
      </w:tr>
    </w:tbl>
    <w:p>
      <w:pPr>
        <w:pStyle w:val="9"/>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9"/>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9"/>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9"/>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2022-36</w:t>
      </w:r>
    </w:p>
    <w:p>
      <w:pPr>
        <w:autoSpaceDE w:val="0"/>
        <w:autoSpaceDN w:val="0"/>
        <w:adjustRightInd w:val="0"/>
        <w:spacing w:line="360" w:lineRule="auto"/>
        <w:rPr>
          <w:rFonts w:ascii="宋体" w:hAnsi="宋体" w:cs="宋体"/>
          <w:b/>
          <w:color w:val="000000"/>
          <w:sz w:val="32"/>
          <w:szCs w:val="32"/>
          <w:lang w:val="zh-CN"/>
        </w:rPr>
      </w:pPr>
      <w:r>
        <w:rPr>
          <w:rFonts w:hint="eastAsia" w:ascii="宋体" w:hAnsi="宋体" w:cs="宋体"/>
          <w:b/>
          <w:bCs/>
          <w:color w:val="000000"/>
          <w:sz w:val="32"/>
          <w:szCs w:val="32"/>
          <w:lang w:val="zh-CN"/>
        </w:rPr>
        <w:t>项目名称：</w:t>
      </w:r>
      <w:r>
        <w:rPr>
          <w:rFonts w:hint="eastAsia" w:ascii="宋体" w:hAnsi="宋体" w:cs="宋体"/>
          <w:b/>
          <w:color w:val="000000"/>
          <w:sz w:val="32"/>
          <w:szCs w:val="32"/>
          <w:lang w:val="zh-CN"/>
        </w:rPr>
        <w:t>VR沉浸式外语实训中心设备</w:t>
      </w:r>
    </w:p>
    <w:p>
      <w:pPr>
        <w:autoSpaceDE w:val="0"/>
        <w:autoSpaceDN w:val="0"/>
        <w:adjustRightInd w:val="0"/>
        <w:spacing w:line="360" w:lineRule="auto"/>
        <w:rPr>
          <w:rFonts w:ascii="宋体" w:hAnsi="宋体" w:cs="宋体"/>
          <w:b/>
          <w:color w:val="000000"/>
          <w:sz w:val="32"/>
          <w:szCs w:val="32"/>
          <w:lang w:val="zh-CN"/>
        </w:rPr>
      </w:pPr>
    </w:p>
    <w:tbl>
      <w:tblPr>
        <w:tblStyle w:val="1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5"/>
              <w:spacing w:line="400" w:lineRule="exact"/>
              <w:ind w:firstLine="0"/>
              <w:jc w:val="center"/>
              <w:rPr>
                <w:color w:val="000000"/>
                <w:sz w:val="28"/>
                <w:szCs w:val="28"/>
              </w:rPr>
            </w:pPr>
            <w:r>
              <w:rPr>
                <w:color w:val="000000"/>
                <w:sz w:val="28"/>
                <w:szCs w:val="28"/>
              </w:rPr>
              <w:t>序号</w:t>
            </w:r>
          </w:p>
        </w:tc>
        <w:tc>
          <w:tcPr>
            <w:tcW w:w="1260" w:type="dxa"/>
            <w:vAlign w:val="center"/>
          </w:tcPr>
          <w:p>
            <w:pPr>
              <w:pStyle w:val="5"/>
              <w:spacing w:line="400" w:lineRule="exact"/>
              <w:ind w:firstLine="0"/>
              <w:jc w:val="center"/>
              <w:rPr>
                <w:color w:val="000000"/>
                <w:sz w:val="28"/>
                <w:szCs w:val="28"/>
              </w:rPr>
            </w:pPr>
            <w:r>
              <w:rPr>
                <w:color w:val="000000"/>
                <w:sz w:val="28"/>
                <w:szCs w:val="28"/>
              </w:rPr>
              <w:t>货物</w:t>
            </w:r>
          </w:p>
          <w:p>
            <w:pPr>
              <w:pStyle w:val="5"/>
              <w:spacing w:line="400" w:lineRule="exact"/>
              <w:ind w:firstLine="0"/>
              <w:jc w:val="center"/>
              <w:rPr>
                <w:color w:val="000000"/>
                <w:sz w:val="28"/>
                <w:szCs w:val="28"/>
              </w:rPr>
            </w:pPr>
            <w:r>
              <w:rPr>
                <w:color w:val="000000"/>
                <w:sz w:val="28"/>
                <w:szCs w:val="28"/>
              </w:rPr>
              <w:t>名称</w:t>
            </w:r>
          </w:p>
        </w:tc>
        <w:tc>
          <w:tcPr>
            <w:tcW w:w="540" w:type="dxa"/>
            <w:vAlign w:val="center"/>
          </w:tcPr>
          <w:p>
            <w:pPr>
              <w:pStyle w:val="5"/>
              <w:spacing w:line="400" w:lineRule="exact"/>
              <w:ind w:firstLine="0"/>
              <w:jc w:val="center"/>
              <w:rPr>
                <w:color w:val="000000"/>
                <w:sz w:val="28"/>
                <w:szCs w:val="28"/>
              </w:rPr>
            </w:pPr>
            <w:r>
              <w:rPr>
                <w:color w:val="000000"/>
                <w:sz w:val="28"/>
                <w:szCs w:val="28"/>
              </w:rPr>
              <w:t>单位</w:t>
            </w:r>
          </w:p>
        </w:tc>
        <w:tc>
          <w:tcPr>
            <w:tcW w:w="540" w:type="dxa"/>
            <w:vAlign w:val="center"/>
          </w:tcPr>
          <w:p>
            <w:pPr>
              <w:pStyle w:val="5"/>
              <w:spacing w:line="400" w:lineRule="exact"/>
              <w:ind w:firstLine="0"/>
              <w:jc w:val="center"/>
              <w:rPr>
                <w:color w:val="000000"/>
                <w:sz w:val="28"/>
                <w:szCs w:val="28"/>
              </w:rPr>
            </w:pPr>
            <w:r>
              <w:rPr>
                <w:color w:val="000000"/>
                <w:sz w:val="28"/>
                <w:szCs w:val="28"/>
              </w:rPr>
              <w:t>数量</w:t>
            </w:r>
          </w:p>
        </w:tc>
        <w:tc>
          <w:tcPr>
            <w:tcW w:w="1260" w:type="dxa"/>
            <w:vAlign w:val="center"/>
          </w:tcPr>
          <w:p>
            <w:pPr>
              <w:pStyle w:val="5"/>
              <w:spacing w:line="400" w:lineRule="exact"/>
              <w:ind w:firstLine="0"/>
              <w:jc w:val="center"/>
              <w:rPr>
                <w:color w:val="000000"/>
                <w:sz w:val="28"/>
                <w:szCs w:val="28"/>
              </w:rPr>
            </w:pPr>
            <w:r>
              <w:rPr>
                <w:color w:val="000000"/>
                <w:sz w:val="28"/>
                <w:szCs w:val="28"/>
              </w:rPr>
              <w:t>品牌</w:t>
            </w:r>
          </w:p>
        </w:tc>
        <w:tc>
          <w:tcPr>
            <w:tcW w:w="2340" w:type="dxa"/>
            <w:vAlign w:val="center"/>
          </w:tcPr>
          <w:p>
            <w:pPr>
              <w:pStyle w:val="5"/>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5"/>
              <w:spacing w:line="400" w:lineRule="exact"/>
              <w:ind w:firstLine="0"/>
              <w:jc w:val="center"/>
              <w:rPr>
                <w:color w:val="000000"/>
                <w:sz w:val="28"/>
                <w:szCs w:val="28"/>
              </w:rPr>
            </w:pPr>
            <w:r>
              <w:rPr>
                <w:color w:val="000000"/>
                <w:sz w:val="28"/>
                <w:szCs w:val="28"/>
              </w:rPr>
              <w:t>单价</w:t>
            </w:r>
          </w:p>
          <w:p>
            <w:pPr>
              <w:pStyle w:val="5"/>
              <w:spacing w:line="400" w:lineRule="exact"/>
              <w:ind w:firstLine="0"/>
              <w:jc w:val="center"/>
              <w:rPr>
                <w:color w:val="000000"/>
                <w:sz w:val="28"/>
                <w:szCs w:val="28"/>
              </w:rPr>
            </w:pPr>
            <w:r>
              <w:rPr>
                <w:color w:val="000000"/>
                <w:sz w:val="28"/>
                <w:szCs w:val="28"/>
              </w:rPr>
              <w:t>（元）</w:t>
            </w:r>
          </w:p>
        </w:tc>
        <w:tc>
          <w:tcPr>
            <w:tcW w:w="992" w:type="dxa"/>
            <w:vAlign w:val="center"/>
          </w:tcPr>
          <w:p>
            <w:pPr>
              <w:pStyle w:val="5"/>
              <w:spacing w:line="400" w:lineRule="exact"/>
              <w:ind w:firstLine="0"/>
              <w:jc w:val="center"/>
              <w:rPr>
                <w:color w:val="000000"/>
                <w:sz w:val="28"/>
                <w:szCs w:val="28"/>
              </w:rPr>
            </w:pPr>
            <w:r>
              <w:rPr>
                <w:color w:val="000000"/>
                <w:sz w:val="28"/>
                <w:szCs w:val="28"/>
              </w:rPr>
              <w:t>总价</w:t>
            </w:r>
          </w:p>
          <w:p>
            <w:pPr>
              <w:pStyle w:val="5"/>
              <w:spacing w:line="400" w:lineRule="exact"/>
              <w:ind w:firstLine="0"/>
              <w:jc w:val="center"/>
              <w:rPr>
                <w:color w:val="000000"/>
                <w:sz w:val="28"/>
                <w:szCs w:val="28"/>
              </w:rPr>
            </w:pPr>
            <w:r>
              <w:rPr>
                <w:color w:val="000000"/>
                <w:sz w:val="28"/>
                <w:szCs w:val="28"/>
              </w:rPr>
              <w:t>（元）</w:t>
            </w:r>
          </w:p>
        </w:tc>
        <w:tc>
          <w:tcPr>
            <w:tcW w:w="663" w:type="dxa"/>
            <w:vAlign w:val="center"/>
          </w:tcPr>
          <w:p>
            <w:pPr>
              <w:pStyle w:val="5"/>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r>
              <w:rPr>
                <w:color w:val="000000"/>
                <w:sz w:val="28"/>
                <w:szCs w:val="28"/>
              </w:rPr>
              <w:t>1</w:t>
            </w: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5"/>
              <w:spacing w:line="400" w:lineRule="exact"/>
              <w:rPr>
                <w:color w:val="000000"/>
                <w:sz w:val="28"/>
                <w:szCs w:val="28"/>
              </w:rPr>
            </w:pPr>
            <w:r>
              <w:rPr>
                <w:color w:val="000000"/>
                <w:sz w:val="28"/>
                <w:szCs w:val="28"/>
              </w:rPr>
              <w:t>合 计</w:t>
            </w:r>
          </w:p>
          <w:p>
            <w:pPr>
              <w:pStyle w:val="5"/>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5"/>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2022-36</w:t>
      </w:r>
    </w:p>
    <w:p>
      <w:pPr>
        <w:autoSpaceDE w:val="0"/>
        <w:autoSpaceDN w:val="0"/>
        <w:adjustRightIn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ascii="宋体" w:hAnsi="宋体" w:cs="宋体"/>
          <w:b/>
          <w:color w:val="000000"/>
          <w:sz w:val="32"/>
          <w:szCs w:val="32"/>
          <w:lang w:val="zh-CN"/>
        </w:rPr>
        <w:t>VR沉浸式外语实训中心设备</w:t>
      </w:r>
    </w:p>
    <w:p>
      <w:pPr>
        <w:spacing w:line="480" w:lineRule="exact"/>
        <w:rPr>
          <w:bCs/>
          <w:color w:val="000000"/>
          <w:sz w:val="28"/>
          <w:szCs w:val="28"/>
        </w:rPr>
      </w:pPr>
    </w:p>
    <w:tbl>
      <w:tblPr>
        <w:tblStyle w:val="16"/>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2022-36</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ascii="宋体" w:hAnsi="宋体" w:cs="宋体"/>
          <w:b/>
          <w:bCs/>
          <w:color w:val="000000" w:themeColor="text1"/>
          <w:sz w:val="28"/>
          <w:szCs w:val="28"/>
          <w14:textFill>
            <w14:solidFill>
              <w14:schemeClr w14:val="tx1"/>
            </w14:solidFill>
          </w14:textFill>
        </w:rPr>
        <w:t>VR沉浸式外语实训中心设备</w:t>
      </w:r>
    </w:p>
    <w:tbl>
      <w:tblPr>
        <w:tblStyle w:val="16"/>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2022-36</w:t>
      </w:r>
    </w:p>
    <w:p>
      <w:pPr>
        <w:autoSpaceDE w:val="0"/>
        <w:autoSpaceDN w:val="0"/>
        <w:adjustRightIn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ascii="宋体" w:hAnsi="宋体" w:cs="宋体"/>
          <w:b/>
          <w:bCs/>
          <w:color w:val="000000" w:themeColor="text1"/>
          <w:sz w:val="28"/>
          <w:szCs w:val="28"/>
          <w14:textFill>
            <w14:solidFill>
              <w14:schemeClr w14:val="tx1"/>
            </w14:solidFill>
          </w14:textFill>
        </w:rPr>
        <w:t>VR沉浸式外语实训中心设备</w:t>
      </w:r>
    </w:p>
    <w:tbl>
      <w:tblPr>
        <w:tblStyle w:val="16"/>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20"/>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6"/>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10" w:usb3="00000000" w:csb0="0004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56</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rFonts w:ascii="宋体" w:hAnsi="宋体"/>
      </w:rPr>
    </w:pPr>
    <w:r>
      <w:rPr>
        <w:rFonts w:hint="eastAsia"/>
      </w:rPr>
      <w:t xml:space="preserve">                                     </w:t>
    </w:r>
    <w:r>
      <w:rPr>
        <w:rFonts w:hint="eastAsia" w:ascii="宋体" w:hAnsi="宋体"/>
      </w:rPr>
      <w:t>项目编号：衢院招2022-36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967C6"/>
    <w:multiLevelType w:val="singleLevel"/>
    <w:tmpl w:val="AB1967C6"/>
    <w:lvl w:ilvl="0" w:tentative="0">
      <w:start w:val="1"/>
      <w:numFmt w:val="decimal"/>
      <w:suff w:val="nothing"/>
      <w:lvlText w:val="%1）"/>
      <w:lvlJc w:val="left"/>
      <w:pPr>
        <w:ind w:left="90" w:firstLine="0"/>
      </w:pPr>
    </w:lvl>
  </w:abstractNum>
  <w:abstractNum w:abstractNumId="1">
    <w:nsid w:val="BA6C5967"/>
    <w:multiLevelType w:val="singleLevel"/>
    <w:tmpl w:val="BA6C5967"/>
    <w:lvl w:ilvl="0" w:tentative="0">
      <w:start w:val="1"/>
      <w:numFmt w:val="chineseCounting"/>
      <w:suff w:val="nothing"/>
      <w:lvlText w:val="%1、"/>
      <w:lvlJc w:val="left"/>
      <w:rPr>
        <w:rFonts w:hint="eastAsia"/>
      </w:rPr>
    </w:lvl>
  </w:abstractNum>
  <w:abstractNum w:abstractNumId="2">
    <w:nsid w:val="BBE62DBC"/>
    <w:multiLevelType w:val="singleLevel"/>
    <w:tmpl w:val="BBE62DBC"/>
    <w:lvl w:ilvl="0" w:tentative="0">
      <w:start w:val="1"/>
      <w:numFmt w:val="decimal"/>
      <w:suff w:val="space"/>
      <w:lvlText w:val="%1."/>
      <w:lvlJc w:val="left"/>
    </w:lvl>
  </w:abstractNum>
  <w:abstractNum w:abstractNumId="3">
    <w:nsid w:val="CD123572"/>
    <w:multiLevelType w:val="singleLevel"/>
    <w:tmpl w:val="CD123572"/>
    <w:lvl w:ilvl="0" w:tentative="0">
      <w:start w:val="1"/>
      <w:numFmt w:val="chineseCounting"/>
      <w:suff w:val="nothing"/>
      <w:lvlText w:val="%1．"/>
      <w:lvlJc w:val="left"/>
      <w:rPr>
        <w:rFonts w:hint="eastAsia"/>
      </w:rPr>
    </w:lvl>
  </w:abstractNum>
  <w:abstractNum w:abstractNumId="4">
    <w:nsid w:val="2C8A3752"/>
    <w:multiLevelType w:val="singleLevel"/>
    <w:tmpl w:val="2C8A3752"/>
    <w:lvl w:ilvl="0" w:tentative="0">
      <w:start w:val="1"/>
      <w:numFmt w:val="decimal"/>
      <w:lvlText w:val="%1."/>
      <w:lvlJc w:val="left"/>
      <w:pPr>
        <w:tabs>
          <w:tab w:val="left" w:pos="312"/>
        </w:tabs>
      </w:pPr>
    </w:lvl>
  </w:abstractNum>
  <w:abstractNum w:abstractNumId="5">
    <w:nsid w:val="5157614B"/>
    <w:multiLevelType w:val="singleLevel"/>
    <w:tmpl w:val="5157614B"/>
    <w:lvl w:ilvl="0" w:tentative="0">
      <w:start w:val="1"/>
      <w:numFmt w:val="decimal"/>
      <w:suff w:val="nothing"/>
      <w:lvlText w:val="%1）"/>
      <w:lvlJc w:val="left"/>
    </w:lvl>
  </w:abstractNum>
  <w:abstractNum w:abstractNumId="6">
    <w:nsid w:val="702B17A1"/>
    <w:multiLevelType w:val="singleLevel"/>
    <w:tmpl w:val="702B17A1"/>
    <w:lvl w:ilvl="0" w:tentative="0">
      <w:start w:val="1"/>
      <w:numFmt w:val="decimal"/>
      <w:suff w:val="nothing"/>
      <w:lvlText w:val="%1）"/>
      <w:lvlJc w:val="left"/>
    </w:lvl>
  </w:abstractNum>
  <w:num w:numId="1">
    <w:abstractNumId w:val="1"/>
  </w:num>
  <w:num w:numId="2">
    <w:abstractNumId w:val="3"/>
  </w:num>
  <w:num w:numId="3">
    <w:abstractNumId w:val="4"/>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YTA2OWU2MWY5Y2ZhZGVlNmJlZGVhM2RlMmVlZTcifQ=="/>
  </w:docVars>
  <w:rsids>
    <w:rsidRoot w:val="554657A9"/>
    <w:rsid w:val="000038EA"/>
    <w:rsid w:val="00045CC4"/>
    <w:rsid w:val="0006181F"/>
    <w:rsid w:val="000A0312"/>
    <w:rsid w:val="000C4466"/>
    <w:rsid w:val="000C4B7A"/>
    <w:rsid w:val="000E1CD2"/>
    <w:rsid w:val="000E208F"/>
    <w:rsid w:val="000E579B"/>
    <w:rsid w:val="000F007A"/>
    <w:rsid w:val="00132D07"/>
    <w:rsid w:val="00147088"/>
    <w:rsid w:val="00150B82"/>
    <w:rsid w:val="001628DB"/>
    <w:rsid w:val="001B5FAF"/>
    <w:rsid w:val="00204518"/>
    <w:rsid w:val="00213C31"/>
    <w:rsid w:val="002162D3"/>
    <w:rsid w:val="00230919"/>
    <w:rsid w:val="00230AD9"/>
    <w:rsid w:val="0025397F"/>
    <w:rsid w:val="002625A0"/>
    <w:rsid w:val="00263EC9"/>
    <w:rsid w:val="00270D4E"/>
    <w:rsid w:val="00291E75"/>
    <w:rsid w:val="00297672"/>
    <w:rsid w:val="002B145C"/>
    <w:rsid w:val="002C2A2A"/>
    <w:rsid w:val="002E401D"/>
    <w:rsid w:val="002E4040"/>
    <w:rsid w:val="00340D71"/>
    <w:rsid w:val="00341FD8"/>
    <w:rsid w:val="0034271B"/>
    <w:rsid w:val="0037553E"/>
    <w:rsid w:val="0039488F"/>
    <w:rsid w:val="003A2745"/>
    <w:rsid w:val="0041649A"/>
    <w:rsid w:val="00420602"/>
    <w:rsid w:val="00460188"/>
    <w:rsid w:val="004A583E"/>
    <w:rsid w:val="004C656A"/>
    <w:rsid w:val="00510899"/>
    <w:rsid w:val="00530F30"/>
    <w:rsid w:val="00547C71"/>
    <w:rsid w:val="00560714"/>
    <w:rsid w:val="005607F2"/>
    <w:rsid w:val="00592378"/>
    <w:rsid w:val="005E17B3"/>
    <w:rsid w:val="00610CD9"/>
    <w:rsid w:val="006135C7"/>
    <w:rsid w:val="00640DAF"/>
    <w:rsid w:val="00645078"/>
    <w:rsid w:val="006646C3"/>
    <w:rsid w:val="006752C9"/>
    <w:rsid w:val="00683B9D"/>
    <w:rsid w:val="006B01C7"/>
    <w:rsid w:val="006B2A38"/>
    <w:rsid w:val="006B3093"/>
    <w:rsid w:val="006C7953"/>
    <w:rsid w:val="006D0235"/>
    <w:rsid w:val="006D6553"/>
    <w:rsid w:val="006E3A66"/>
    <w:rsid w:val="006E76B9"/>
    <w:rsid w:val="006F0CC9"/>
    <w:rsid w:val="00710C2B"/>
    <w:rsid w:val="00746490"/>
    <w:rsid w:val="007610FE"/>
    <w:rsid w:val="00777B01"/>
    <w:rsid w:val="007D0B1E"/>
    <w:rsid w:val="007D545A"/>
    <w:rsid w:val="00841001"/>
    <w:rsid w:val="0087680C"/>
    <w:rsid w:val="008A0ACB"/>
    <w:rsid w:val="008F673E"/>
    <w:rsid w:val="008F781A"/>
    <w:rsid w:val="00925823"/>
    <w:rsid w:val="00971337"/>
    <w:rsid w:val="009808F6"/>
    <w:rsid w:val="009B30DD"/>
    <w:rsid w:val="009F7D62"/>
    <w:rsid w:val="00A146E7"/>
    <w:rsid w:val="00A14C8D"/>
    <w:rsid w:val="00A246A6"/>
    <w:rsid w:val="00A2513C"/>
    <w:rsid w:val="00A40613"/>
    <w:rsid w:val="00A4452F"/>
    <w:rsid w:val="00A84713"/>
    <w:rsid w:val="00AA0447"/>
    <w:rsid w:val="00AA4ABF"/>
    <w:rsid w:val="00AA775C"/>
    <w:rsid w:val="00B03E38"/>
    <w:rsid w:val="00B1303F"/>
    <w:rsid w:val="00B1767E"/>
    <w:rsid w:val="00B274B6"/>
    <w:rsid w:val="00B74EEA"/>
    <w:rsid w:val="00B9055F"/>
    <w:rsid w:val="00BA6929"/>
    <w:rsid w:val="00BB02D2"/>
    <w:rsid w:val="00BC4306"/>
    <w:rsid w:val="00BD4907"/>
    <w:rsid w:val="00BE66D6"/>
    <w:rsid w:val="00BF1B7F"/>
    <w:rsid w:val="00C0532A"/>
    <w:rsid w:val="00C16B9A"/>
    <w:rsid w:val="00C33DE0"/>
    <w:rsid w:val="00C34566"/>
    <w:rsid w:val="00C44948"/>
    <w:rsid w:val="00C545BD"/>
    <w:rsid w:val="00C847A7"/>
    <w:rsid w:val="00CB1D6B"/>
    <w:rsid w:val="00CC0D12"/>
    <w:rsid w:val="00CC579D"/>
    <w:rsid w:val="00D267C9"/>
    <w:rsid w:val="00D3583F"/>
    <w:rsid w:val="00D614E5"/>
    <w:rsid w:val="00D92BAF"/>
    <w:rsid w:val="00E07280"/>
    <w:rsid w:val="00E146AB"/>
    <w:rsid w:val="00E229D6"/>
    <w:rsid w:val="00E27786"/>
    <w:rsid w:val="00E3104E"/>
    <w:rsid w:val="00E358AF"/>
    <w:rsid w:val="00E554F9"/>
    <w:rsid w:val="00E56D07"/>
    <w:rsid w:val="00E61547"/>
    <w:rsid w:val="00E67526"/>
    <w:rsid w:val="00E7329B"/>
    <w:rsid w:val="00E83E5E"/>
    <w:rsid w:val="00EE1E48"/>
    <w:rsid w:val="00EE5ED7"/>
    <w:rsid w:val="00EF009A"/>
    <w:rsid w:val="00F068F7"/>
    <w:rsid w:val="00F10357"/>
    <w:rsid w:val="00F17B22"/>
    <w:rsid w:val="00F26575"/>
    <w:rsid w:val="00F63AB5"/>
    <w:rsid w:val="03932932"/>
    <w:rsid w:val="06C04907"/>
    <w:rsid w:val="0B413ED1"/>
    <w:rsid w:val="0C6B08FD"/>
    <w:rsid w:val="0C712CDF"/>
    <w:rsid w:val="0E641029"/>
    <w:rsid w:val="10B66C9D"/>
    <w:rsid w:val="12264F09"/>
    <w:rsid w:val="12E33825"/>
    <w:rsid w:val="12E838E5"/>
    <w:rsid w:val="1603403C"/>
    <w:rsid w:val="168513F7"/>
    <w:rsid w:val="1775655E"/>
    <w:rsid w:val="19621D34"/>
    <w:rsid w:val="19B35B07"/>
    <w:rsid w:val="19D14EA8"/>
    <w:rsid w:val="1D471F14"/>
    <w:rsid w:val="1D64740A"/>
    <w:rsid w:val="216046C7"/>
    <w:rsid w:val="216C1FCB"/>
    <w:rsid w:val="24352343"/>
    <w:rsid w:val="25D2531E"/>
    <w:rsid w:val="27FA69A8"/>
    <w:rsid w:val="2A427ADC"/>
    <w:rsid w:val="2A905451"/>
    <w:rsid w:val="2AA95DAC"/>
    <w:rsid w:val="2B0459D2"/>
    <w:rsid w:val="2DE21199"/>
    <w:rsid w:val="3203630B"/>
    <w:rsid w:val="37DD08AC"/>
    <w:rsid w:val="39F94E2B"/>
    <w:rsid w:val="3AA12D62"/>
    <w:rsid w:val="3E4E3201"/>
    <w:rsid w:val="3F4F4342"/>
    <w:rsid w:val="418A06FC"/>
    <w:rsid w:val="47676E02"/>
    <w:rsid w:val="493F3943"/>
    <w:rsid w:val="4B5C1F29"/>
    <w:rsid w:val="4D606AE2"/>
    <w:rsid w:val="534523DE"/>
    <w:rsid w:val="554657A9"/>
    <w:rsid w:val="563A0EED"/>
    <w:rsid w:val="58EA2156"/>
    <w:rsid w:val="5B071EF9"/>
    <w:rsid w:val="5C846BFE"/>
    <w:rsid w:val="5CA52752"/>
    <w:rsid w:val="5D0F19FE"/>
    <w:rsid w:val="5D690612"/>
    <w:rsid w:val="5E571185"/>
    <w:rsid w:val="5F150B73"/>
    <w:rsid w:val="607506DA"/>
    <w:rsid w:val="61260273"/>
    <w:rsid w:val="632474ED"/>
    <w:rsid w:val="63B56C4D"/>
    <w:rsid w:val="648826B5"/>
    <w:rsid w:val="64A87305"/>
    <w:rsid w:val="6ADF751A"/>
    <w:rsid w:val="6B227409"/>
    <w:rsid w:val="6B2A27A9"/>
    <w:rsid w:val="6B7B1424"/>
    <w:rsid w:val="6CD77FDC"/>
    <w:rsid w:val="7218332F"/>
    <w:rsid w:val="7281325A"/>
    <w:rsid w:val="72F43512"/>
    <w:rsid w:val="73833469"/>
    <w:rsid w:val="76B84088"/>
    <w:rsid w:val="773725F4"/>
    <w:rsid w:val="78333664"/>
    <w:rsid w:val="783E4E65"/>
    <w:rsid w:val="7A2E00A3"/>
    <w:rsid w:val="7A51660E"/>
    <w:rsid w:val="7CD34112"/>
    <w:rsid w:val="7D384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b/>
      <w:kern w:val="44"/>
      <w:sz w:val="48"/>
      <w:szCs w:val="48"/>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5">
    <w:name w:val="Normal Indent"/>
    <w:basedOn w:val="1"/>
    <w:qFormat/>
    <w:uiPriority w:val="0"/>
    <w:pPr>
      <w:ind w:firstLine="420"/>
    </w:pPr>
    <w:rPr>
      <w:szCs w:val="20"/>
    </w:rPr>
  </w:style>
  <w:style w:type="paragraph" w:styleId="6">
    <w:name w:val="annotation text"/>
    <w:basedOn w:val="1"/>
    <w:link w:val="28"/>
    <w:qFormat/>
    <w:uiPriority w:val="0"/>
    <w:pPr>
      <w:jc w:val="left"/>
    </w:pPr>
  </w:style>
  <w:style w:type="paragraph" w:styleId="7">
    <w:name w:val="Body Text Indent"/>
    <w:basedOn w:val="1"/>
    <w:qFormat/>
    <w:uiPriority w:val="0"/>
    <w:pPr>
      <w:spacing w:after="120"/>
      <w:ind w:left="420" w:leftChars="200"/>
    </w:pPr>
  </w:style>
  <w:style w:type="paragraph" w:styleId="8">
    <w:name w:val="Block Text"/>
    <w:basedOn w:val="1"/>
    <w:qFormat/>
    <w:uiPriority w:val="0"/>
    <w:pPr>
      <w:adjustRightInd w:val="0"/>
      <w:spacing w:line="360" w:lineRule="auto"/>
      <w:ind w:left="420" w:right="33"/>
      <w:jc w:val="left"/>
    </w:pPr>
    <w:rPr>
      <w:kern w:val="0"/>
      <w:sz w:val="24"/>
      <w:szCs w:val="20"/>
    </w:rPr>
  </w:style>
  <w:style w:type="paragraph" w:styleId="9">
    <w:name w:val="Plain Text"/>
    <w:basedOn w:val="1"/>
    <w:link w:val="30"/>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10">
    <w:name w:val="Date"/>
    <w:basedOn w:val="1"/>
    <w:next w:val="1"/>
    <w:qFormat/>
    <w:uiPriority w:val="0"/>
    <w:pPr>
      <w:ind w:left="100" w:leftChars="2500"/>
    </w:pPr>
    <w:rPr>
      <w:rFonts w:ascii="仿宋_GB2312" w:eastAsia="仿宋_GB2312"/>
      <w:b/>
      <w:sz w:val="36"/>
      <w:szCs w:val="36"/>
    </w:rPr>
  </w:style>
  <w:style w:type="paragraph" w:styleId="11">
    <w:name w:val="Balloon Text"/>
    <w:basedOn w:val="1"/>
    <w:link w:val="34"/>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kern w:val="0"/>
      <w:sz w:val="24"/>
    </w:rPr>
  </w:style>
  <w:style w:type="paragraph" w:styleId="15">
    <w:name w:val="Body Text First Indent 2"/>
    <w:basedOn w:val="7"/>
    <w:qFormat/>
    <w:uiPriority w:val="99"/>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annotation reference"/>
    <w:basedOn w:val="18"/>
    <w:qFormat/>
    <w:uiPriority w:val="0"/>
    <w:rPr>
      <w:sz w:val="21"/>
      <w:szCs w:val="21"/>
    </w:rPr>
  </w:style>
  <w:style w:type="paragraph" w:customStyle="1" w:styleId="2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1">
    <w:name w:val="List Paragraph"/>
    <w:basedOn w:val="1"/>
    <w:qFormat/>
    <w:uiPriority w:val="34"/>
    <w:pPr>
      <w:ind w:firstLine="420" w:firstLineChars="200"/>
    </w:pPr>
  </w:style>
  <w:style w:type="paragraph" w:customStyle="1" w:styleId="22">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3">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4">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6">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7">
    <w:name w:val="NormalCharacter"/>
    <w:qFormat/>
    <w:uiPriority w:val="0"/>
  </w:style>
  <w:style w:type="character" w:customStyle="1" w:styleId="28">
    <w:name w:val="批注文字 Char"/>
    <w:basedOn w:val="18"/>
    <w:link w:val="6"/>
    <w:qFormat/>
    <w:uiPriority w:val="0"/>
    <w:rPr>
      <w:rFonts w:ascii="Times New Roman" w:hAnsi="Times New Roman" w:eastAsia="宋体" w:cs="Times New Roman"/>
      <w:kern w:val="2"/>
      <w:sz w:val="21"/>
      <w:szCs w:val="24"/>
    </w:rPr>
  </w:style>
  <w:style w:type="paragraph" w:customStyle="1" w:styleId="29">
    <w:name w:val="正文1"/>
    <w:qFormat/>
    <w:uiPriority w:val="0"/>
    <w:pPr>
      <w:widowControl w:val="0"/>
      <w:adjustRightInd w:val="0"/>
      <w:spacing w:line="240" w:lineRule="atLeast"/>
      <w:textAlignment w:val="baseline"/>
    </w:pPr>
    <w:rPr>
      <w:rFonts w:ascii="Courier" w:hAnsi="Courier" w:eastAsia="MingLiU" w:cs="Times New Roman"/>
      <w:sz w:val="24"/>
      <w:lang w:val="en-US" w:eastAsia="zh-TW" w:bidi="ar-SA"/>
    </w:rPr>
  </w:style>
  <w:style w:type="character" w:customStyle="1" w:styleId="30">
    <w:name w:val="纯文本 Char"/>
    <w:link w:val="9"/>
    <w:qFormat/>
    <w:uiPriority w:val="0"/>
    <w:rPr>
      <w:rFonts w:ascii="宋体" w:hAnsi="Courier New" w:eastAsia="宋体" w:cs="Times New Roman"/>
      <w:sz w:val="21"/>
    </w:rPr>
  </w:style>
  <w:style w:type="paragraph" w:customStyle="1" w:styleId="31">
    <w:name w:val="Table Paragraph"/>
    <w:basedOn w:val="1"/>
    <w:qFormat/>
    <w:uiPriority w:val="1"/>
    <w:rPr>
      <w:rFonts w:ascii="仿宋" w:hAnsi="仿宋" w:eastAsia="仿宋" w:cs="仿宋"/>
      <w:lang w:val="zh-CN" w:bidi="zh-CN"/>
    </w:rPr>
  </w:style>
  <w:style w:type="character" w:customStyle="1" w:styleId="32">
    <w:name w:val="font41"/>
    <w:basedOn w:val="18"/>
    <w:qFormat/>
    <w:uiPriority w:val="0"/>
    <w:rPr>
      <w:rFonts w:hint="eastAsia" w:ascii="华文仿宋" w:hAnsi="华文仿宋" w:eastAsia="华文仿宋" w:cs="华文仿宋"/>
      <w:color w:val="000000"/>
      <w:sz w:val="24"/>
      <w:szCs w:val="24"/>
      <w:u w:val="none"/>
    </w:rPr>
  </w:style>
  <w:style w:type="character" w:customStyle="1" w:styleId="33">
    <w:name w:val="font51"/>
    <w:basedOn w:val="18"/>
    <w:qFormat/>
    <w:uiPriority w:val="0"/>
    <w:rPr>
      <w:rFonts w:hint="eastAsia" w:ascii="华文仿宋" w:hAnsi="华文仿宋" w:eastAsia="华文仿宋" w:cs="华文仿宋"/>
      <w:color w:val="FFC000"/>
      <w:sz w:val="24"/>
      <w:szCs w:val="24"/>
      <w:u w:val="none"/>
    </w:rPr>
  </w:style>
  <w:style w:type="character" w:customStyle="1" w:styleId="34">
    <w:name w:val="批注框文本 Char"/>
    <w:basedOn w:val="18"/>
    <w:link w:val="11"/>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衢州学院</Company>
  <Pages>56</Pages>
  <Words>6421</Words>
  <Characters>36605</Characters>
  <Lines>305</Lines>
  <Paragraphs>85</Paragraphs>
  <TotalTime>57</TotalTime>
  <ScaleCrop>false</ScaleCrop>
  <LinksUpToDate>false</LinksUpToDate>
  <CharactersWithSpaces>42941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2022-06-21T08:27:00Z</dcterms:created>
  <dc:creator>Administrator</dc:creator>
  <cp:lastModifiedBy>Administrator</cp:lastModifiedBy>
  <cp:lastPrinted>2022-07-05T03:30:02Z</cp:lastPrinted>
  <dcterms:modified xsi:type="dcterms:W3CDTF">2022-07-05T03:33:28Z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8EF30B51DA3E44CEB77C41726D832F54</vt:lpwstr>
  </property>
</Properties>
</file>